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2"/>
        <w:gridCol w:w="5324"/>
      </w:tblGrid>
      <w:tr>
        <w:trPr>
          <w:trHeight w:val="1184" w:hRule="atLeast"/>
        </w:trPr>
        <w:tc>
          <w:tcPr>
            <w:tcW w:w="4022" w:type="dxa"/>
          </w:tcPr>
          <w:p>
            <w:pPr>
              <w:pStyle w:val="TableParagraph"/>
              <w:ind w:right="216"/>
              <w:jc w:val="center"/>
              <w:rPr>
                <w:b/>
                <w:sz w:val="24"/>
              </w:rPr>
            </w:pPr>
            <w:r>
              <w:rPr>
                <w:b/>
                <w:sz w:val="24"/>
              </w:rPr>
              <w:t>BỘ</w:t>
            </w:r>
            <w:r>
              <w:rPr>
                <w:b/>
                <w:spacing w:val="-7"/>
                <w:sz w:val="24"/>
              </w:rPr>
              <w:t> </w:t>
            </w:r>
            <w:r>
              <w:rPr>
                <w:b/>
                <w:sz w:val="24"/>
              </w:rPr>
              <w:t>LAO</w:t>
            </w:r>
            <w:r>
              <w:rPr>
                <w:b/>
                <w:spacing w:val="-7"/>
                <w:sz w:val="24"/>
              </w:rPr>
              <w:t> </w:t>
            </w:r>
            <w:r>
              <w:rPr>
                <w:b/>
                <w:sz w:val="24"/>
              </w:rPr>
              <w:t>ĐỘNG</w:t>
            </w:r>
            <w:r>
              <w:rPr>
                <w:b/>
                <w:spacing w:val="-10"/>
                <w:sz w:val="24"/>
              </w:rPr>
              <w:t> </w:t>
            </w:r>
            <w:r>
              <w:rPr>
                <w:b/>
                <w:sz w:val="24"/>
              </w:rPr>
              <w:t>–</w:t>
            </w:r>
            <w:r>
              <w:rPr>
                <w:b/>
                <w:spacing w:val="-7"/>
                <w:sz w:val="24"/>
              </w:rPr>
              <w:t> </w:t>
            </w:r>
            <w:r>
              <w:rPr>
                <w:b/>
                <w:sz w:val="24"/>
              </w:rPr>
              <w:t>THƯƠNG</w:t>
            </w:r>
            <w:r>
              <w:rPr>
                <w:b/>
                <w:spacing w:val="-9"/>
                <w:sz w:val="24"/>
              </w:rPr>
              <w:t> </w:t>
            </w:r>
            <w:r>
              <w:rPr>
                <w:b/>
                <w:sz w:val="24"/>
              </w:rPr>
              <w:t>BINH VÀ XÃ HỘI</w:t>
            </w:r>
          </w:p>
          <w:p>
            <w:pPr>
              <w:pStyle w:val="TableParagraph"/>
              <w:spacing w:before="7" w:after="1"/>
              <w:rPr>
                <w:sz w:val="9"/>
              </w:rPr>
            </w:pPr>
          </w:p>
          <w:p>
            <w:pPr>
              <w:pStyle w:val="TableParagraph"/>
              <w:spacing w:line="20" w:lineRule="exact"/>
              <w:ind w:left="1255"/>
              <w:rPr>
                <w:sz w:val="2"/>
              </w:rPr>
            </w:pPr>
            <w:r>
              <w:rPr>
                <w:sz w:val="2"/>
              </w:rPr>
              <mc:AlternateContent>
                <mc:Choice Requires="wps">
                  <w:drawing>
                    <wp:inline distT="0" distB="0" distL="0" distR="0">
                      <wp:extent cx="800100" cy="9525"/>
                      <wp:effectExtent l="9525" t="0" r="0" b="0"/>
                      <wp:docPr id="1" name="Group 1"/>
                      <wp:cNvGraphicFramePr>
                        <a:graphicFrameLocks/>
                      </wp:cNvGraphicFramePr>
                      <a:graphic>
                        <a:graphicData uri="http://schemas.microsoft.com/office/word/2010/wordprocessingGroup">
                          <wpg:wgp>
                            <wpg:cNvPr id="1" name="Group 1"/>
                            <wpg:cNvGrpSpPr/>
                            <wpg:grpSpPr>
                              <a:xfrm>
                                <a:off x="0" y="0"/>
                                <a:ext cx="800100" cy="9525"/>
                                <a:chExt cx="800100" cy="9525"/>
                              </a:xfrm>
                            </wpg:grpSpPr>
                            <wps:wsp>
                              <wps:cNvPr id="2" name="Graphic 2"/>
                              <wps:cNvSpPr/>
                              <wps:spPr>
                                <a:xfrm>
                                  <a:off x="0" y="4762"/>
                                  <a:ext cx="800100" cy="1270"/>
                                </a:xfrm>
                                <a:custGeom>
                                  <a:avLst/>
                                  <a:gdLst/>
                                  <a:ahLst/>
                                  <a:cxnLst/>
                                  <a:rect l="l" t="t" r="r" b="b"/>
                                  <a:pathLst>
                                    <a:path w="800100" h="0">
                                      <a:moveTo>
                                        <a:pt x="0" y="0"/>
                                      </a:moveTo>
                                      <a:lnTo>
                                        <a:pt x="8001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3pt;height:.75pt;mso-position-horizontal-relative:char;mso-position-vertical-relative:line" id="docshapegroup1" coordorigin="0,0" coordsize="1260,15">
                      <v:line style="position:absolute" from="0,8" to="1260,8" stroked="true" strokeweight=".75pt" strokecolor="#000000">
                        <v:stroke dashstyle="solid"/>
                      </v:line>
                    </v:group>
                  </w:pict>
                </mc:Fallback>
              </mc:AlternateContent>
            </w:r>
            <w:r>
              <w:rPr>
                <w:sz w:val="2"/>
              </w:rPr>
            </w:r>
          </w:p>
          <w:p>
            <w:pPr>
              <w:pStyle w:val="TableParagraph"/>
              <w:spacing w:before="131"/>
              <w:ind w:left="1" w:right="216"/>
              <w:jc w:val="center"/>
              <w:rPr>
                <w:sz w:val="28"/>
              </w:rPr>
            </w:pPr>
            <w:r>
              <w:rPr>
                <w:sz w:val="28"/>
              </w:rPr>
              <w:t>Số:</w:t>
            </w:r>
            <w:r>
              <w:rPr>
                <w:spacing w:val="-10"/>
                <w:sz w:val="28"/>
              </w:rPr>
              <w:t> </w:t>
            </w:r>
            <w:r>
              <w:rPr>
                <w:sz w:val="28"/>
              </w:rPr>
              <w:t>02/2025/TT-</w:t>
            </w:r>
            <w:r>
              <w:rPr>
                <w:spacing w:val="-2"/>
                <w:sz w:val="28"/>
              </w:rPr>
              <w:t>BLĐTBXH</w:t>
            </w:r>
          </w:p>
        </w:tc>
        <w:tc>
          <w:tcPr>
            <w:tcW w:w="5324" w:type="dxa"/>
          </w:tcPr>
          <w:p>
            <w:pPr>
              <w:pStyle w:val="TableParagraph"/>
              <w:spacing w:line="266" w:lineRule="exact"/>
              <w:ind w:left="221" w:right="5"/>
              <w:jc w:val="center"/>
              <w:rPr>
                <w:b/>
                <w:sz w:val="24"/>
              </w:rPr>
            </w:pPr>
            <w:r>
              <w:rPr>
                <w:b/>
                <w:sz w:val="24"/>
              </w:rPr>
              <w:t>CỘNG</w:t>
            </w:r>
            <w:r>
              <w:rPr>
                <w:b/>
                <w:spacing w:val="-7"/>
                <w:sz w:val="24"/>
              </w:rPr>
              <w:t> </w:t>
            </w:r>
            <w:r>
              <w:rPr>
                <w:b/>
                <w:sz w:val="24"/>
              </w:rPr>
              <w:t>HOÀ</w:t>
            </w:r>
            <w:r>
              <w:rPr>
                <w:b/>
                <w:spacing w:val="-2"/>
                <w:sz w:val="24"/>
              </w:rPr>
              <w:t> </w:t>
            </w:r>
            <w:r>
              <w:rPr>
                <w:b/>
                <w:sz w:val="24"/>
              </w:rPr>
              <w:t>XÃ</w:t>
            </w:r>
            <w:r>
              <w:rPr>
                <w:b/>
                <w:spacing w:val="-3"/>
                <w:sz w:val="24"/>
              </w:rPr>
              <w:t> </w:t>
            </w:r>
            <w:r>
              <w:rPr>
                <w:b/>
                <w:sz w:val="24"/>
              </w:rPr>
              <w:t>HỘI</w:t>
            </w:r>
            <w:r>
              <w:rPr>
                <w:b/>
                <w:spacing w:val="1"/>
                <w:sz w:val="24"/>
              </w:rPr>
              <w:t> </w:t>
            </w:r>
            <w:r>
              <w:rPr>
                <w:b/>
                <w:sz w:val="24"/>
              </w:rPr>
              <w:t>CHỦ</w:t>
            </w:r>
            <w:r>
              <w:rPr>
                <w:b/>
                <w:spacing w:val="-3"/>
                <w:sz w:val="24"/>
              </w:rPr>
              <w:t> </w:t>
            </w:r>
            <w:r>
              <w:rPr>
                <w:b/>
                <w:sz w:val="24"/>
              </w:rPr>
              <w:t>NGHĨA</w:t>
            </w:r>
            <w:r>
              <w:rPr>
                <w:b/>
                <w:spacing w:val="-2"/>
                <w:sz w:val="24"/>
              </w:rPr>
              <w:t> </w:t>
            </w:r>
            <w:r>
              <w:rPr>
                <w:b/>
                <w:sz w:val="24"/>
              </w:rPr>
              <w:t>VIỆT</w:t>
            </w:r>
            <w:r>
              <w:rPr>
                <w:b/>
                <w:spacing w:val="-1"/>
                <w:sz w:val="24"/>
              </w:rPr>
              <w:t> </w:t>
            </w:r>
            <w:r>
              <w:rPr>
                <w:b/>
                <w:spacing w:val="-5"/>
                <w:sz w:val="24"/>
              </w:rPr>
              <w:t>NAM</w:t>
            </w:r>
          </w:p>
          <w:p>
            <w:pPr>
              <w:pStyle w:val="TableParagraph"/>
              <w:spacing w:before="1"/>
              <w:ind w:left="221" w:right="1"/>
              <w:jc w:val="center"/>
              <w:rPr>
                <w:b/>
                <w:sz w:val="28"/>
              </w:rPr>
            </w:pP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w:t>
            </w:r>
            <w:r>
              <w:rPr>
                <w:b/>
                <w:spacing w:val="-1"/>
                <w:sz w:val="28"/>
              </w:rPr>
              <w:t> </w:t>
            </w:r>
            <w:r>
              <w:rPr>
                <w:b/>
                <w:sz w:val="28"/>
              </w:rPr>
              <w:t>-</w:t>
            </w:r>
            <w:r>
              <w:rPr>
                <w:b/>
                <w:spacing w:val="-2"/>
                <w:sz w:val="28"/>
              </w:rPr>
              <w:t> </w:t>
            </w:r>
            <w:r>
              <w:rPr>
                <w:b/>
                <w:sz w:val="28"/>
              </w:rPr>
              <w:t>Hạnh</w:t>
            </w:r>
            <w:r>
              <w:rPr>
                <w:b/>
                <w:spacing w:val="-2"/>
                <w:sz w:val="28"/>
              </w:rPr>
              <w:t> </w:t>
            </w:r>
            <w:r>
              <w:rPr>
                <w:b/>
                <w:spacing w:val="-4"/>
                <w:sz w:val="28"/>
              </w:rPr>
              <w:t>phúc</w:t>
            </w:r>
          </w:p>
          <w:p>
            <w:pPr>
              <w:pStyle w:val="TableParagraph"/>
              <w:spacing w:before="2"/>
              <w:rPr>
                <w:sz w:val="12"/>
              </w:rPr>
            </w:pPr>
          </w:p>
          <w:p>
            <w:pPr>
              <w:pStyle w:val="TableParagraph"/>
              <w:spacing w:line="20" w:lineRule="exact"/>
              <w:ind w:left="1488"/>
              <w:rPr>
                <w:sz w:val="2"/>
              </w:rPr>
            </w:pPr>
            <w:r>
              <w:rPr>
                <w:sz w:val="2"/>
              </w:rPr>
              <mc:AlternateContent>
                <mc:Choice Requires="wps">
                  <w:drawing>
                    <wp:inline distT="0" distB="0" distL="0" distR="0">
                      <wp:extent cx="1849755" cy="9525"/>
                      <wp:effectExtent l="9525" t="0" r="0" b="0"/>
                      <wp:docPr id="3" name="Group 3"/>
                      <wp:cNvGraphicFramePr>
                        <a:graphicFrameLocks/>
                      </wp:cNvGraphicFramePr>
                      <a:graphic>
                        <a:graphicData uri="http://schemas.microsoft.com/office/word/2010/wordprocessingGroup">
                          <wpg:wgp>
                            <wpg:cNvPr id="3" name="Group 3"/>
                            <wpg:cNvGrpSpPr/>
                            <wpg:grpSpPr>
                              <a:xfrm>
                                <a:off x="0" y="0"/>
                                <a:ext cx="1849755" cy="9525"/>
                                <a:chExt cx="1849755" cy="9525"/>
                              </a:xfrm>
                            </wpg:grpSpPr>
                            <wps:wsp>
                              <wps:cNvPr id="4" name="Graphic 4"/>
                              <wps:cNvSpPr/>
                              <wps:spPr>
                                <a:xfrm>
                                  <a:off x="0" y="4762"/>
                                  <a:ext cx="1849755" cy="1270"/>
                                </a:xfrm>
                                <a:custGeom>
                                  <a:avLst/>
                                  <a:gdLst/>
                                  <a:ahLst/>
                                  <a:cxnLst/>
                                  <a:rect l="l" t="t" r="r" b="b"/>
                                  <a:pathLst>
                                    <a:path w="1849755" h="0">
                                      <a:moveTo>
                                        <a:pt x="0" y="0"/>
                                      </a:moveTo>
                                      <a:lnTo>
                                        <a:pt x="184975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5.65pt;height:.75pt;mso-position-horizontal-relative:char;mso-position-vertical-relative:line" id="docshapegroup2" coordorigin="0,0" coordsize="2913,15">
                      <v:line style="position:absolute" from="0,8" to="2913,8" stroked="true" strokeweight=".75pt" strokecolor="#000000">
                        <v:stroke dashstyle="solid"/>
                      </v:line>
                    </v:group>
                  </w:pict>
                </mc:Fallback>
              </mc:AlternateContent>
            </w:r>
            <w:r>
              <w:rPr>
                <w:sz w:val="2"/>
              </w:rPr>
            </w:r>
          </w:p>
          <w:p>
            <w:pPr>
              <w:pStyle w:val="TableParagraph"/>
              <w:spacing w:line="302" w:lineRule="exact" w:before="113"/>
              <w:ind w:left="221"/>
              <w:jc w:val="center"/>
              <w:rPr>
                <w:i/>
                <w:sz w:val="28"/>
              </w:rPr>
            </w:pPr>
            <w:r>
              <w:rPr>
                <w:i/>
                <w:sz w:val="28"/>
              </w:rPr>
              <w:t>Hà</w:t>
            </w:r>
            <w:r>
              <w:rPr>
                <w:i/>
                <w:spacing w:val="-2"/>
                <w:sz w:val="28"/>
              </w:rPr>
              <w:t> </w:t>
            </w:r>
            <w:r>
              <w:rPr>
                <w:i/>
                <w:sz w:val="28"/>
              </w:rPr>
              <w:t>Nội,</w:t>
            </w:r>
            <w:r>
              <w:rPr>
                <w:i/>
                <w:spacing w:val="-4"/>
                <w:sz w:val="28"/>
              </w:rPr>
              <w:t> </w:t>
            </w:r>
            <w:r>
              <w:rPr>
                <w:i/>
                <w:sz w:val="28"/>
              </w:rPr>
              <w:t>ngày</w:t>
            </w:r>
            <w:r>
              <w:rPr>
                <w:i/>
                <w:spacing w:val="-3"/>
                <w:sz w:val="28"/>
              </w:rPr>
              <w:t> </w:t>
            </w:r>
            <w:r>
              <w:rPr>
                <w:i/>
                <w:sz w:val="28"/>
              </w:rPr>
              <w:t>10</w:t>
            </w:r>
            <w:r>
              <w:rPr>
                <w:i/>
                <w:spacing w:val="-3"/>
                <w:sz w:val="28"/>
              </w:rPr>
              <w:t> </w:t>
            </w:r>
            <w:r>
              <w:rPr>
                <w:i/>
                <w:sz w:val="28"/>
              </w:rPr>
              <w:t>tháng</w:t>
            </w:r>
            <w:r>
              <w:rPr>
                <w:i/>
                <w:spacing w:val="-2"/>
                <w:sz w:val="28"/>
              </w:rPr>
              <w:t> </w:t>
            </w:r>
            <w:r>
              <w:rPr>
                <w:i/>
                <w:sz w:val="28"/>
              </w:rPr>
              <w:t>01</w:t>
            </w:r>
            <w:r>
              <w:rPr>
                <w:i/>
                <w:spacing w:val="-3"/>
                <w:sz w:val="28"/>
              </w:rPr>
              <w:t> </w:t>
            </w:r>
            <w:r>
              <w:rPr>
                <w:i/>
                <w:sz w:val="28"/>
              </w:rPr>
              <w:t>năm</w:t>
            </w:r>
            <w:r>
              <w:rPr>
                <w:i/>
                <w:spacing w:val="-3"/>
                <w:sz w:val="28"/>
              </w:rPr>
              <w:t> </w:t>
            </w:r>
            <w:r>
              <w:rPr>
                <w:i/>
                <w:spacing w:val="-4"/>
                <w:sz w:val="28"/>
              </w:rPr>
              <w:t>2025</w:t>
            </w:r>
          </w:p>
        </w:tc>
      </w:tr>
    </w:tbl>
    <w:p>
      <w:pPr>
        <w:pStyle w:val="BodyText"/>
        <w:spacing w:before="253"/>
        <w:ind w:left="0" w:firstLine="0"/>
        <w:jc w:val="left"/>
      </w:pPr>
    </w:p>
    <w:p>
      <w:pPr>
        <w:pStyle w:val="Heading1"/>
        <w:spacing w:line="322" w:lineRule="exact" w:before="1"/>
        <w:ind w:left="7"/>
        <w:jc w:val="center"/>
      </w:pPr>
      <w:r>
        <w:rPr/>
        <w:t>THÔNG</w:t>
      </w:r>
      <w:r>
        <w:rPr>
          <w:spacing w:val="-5"/>
        </w:rPr>
        <w:t> TƯ</w:t>
      </w:r>
    </w:p>
    <w:p>
      <w:pPr>
        <w:spacing w:before="0"/>
        <w:ind w:left="131" w:right="0" w:firstLine="0"/>
        <w:jc w:val="left"/>
        <w:rPr>
          <w:b/>
          <w:sz w:val="28"/>
        </w:rPr>
      </w:pPr>
      <w:r>
        <w:rPr>
          <w:b/>
          <w:sz w:val="28"/>
        </w:rPr>
        <w:t>Quy</w:t>
      </w:r>
      <w:r>
        <w:rPr>
          <w:b/>
          <w:spacing w:val="-3"/>
          <w:sz w:val="28"/>
        </w:rPr>
        <w:t> </w:t>
      </w:r>
      <w:r>
        <w:rPr>
          <w:b/>
          <w:sz w:val="28"/>
        </w:rPr>
        <w:t>định</w:t>
      </w:r>
      <w:r>
        <w:rPr>
          <w:b/>
          <w:spacing w:val="-4"/>
          <w:sz w:val="28"/>
        </w:rPr>
        <w:t> </w:t>
      </w:r>
      <w:r>
        <w:rPr>
          <w:b/>
          <w:sz w:val="28"/>
        </w:rPr>
        <w:t>Chế</w:t>
      </w:r>
      <w:r>
        <w:rPr>
          <w:b/>
          <w:spacing w:val="-4"/>
          <w:sz w:val="28"/>
        </w:rPr>
        <w:t> </w:t>
      </w:r>
      <w:r>
        <w:rPr>
          <w:b/>
          <w:sz w:val="28"/>
        </w:rPr>
        <w:t>độ</w:t>
      </w:r>
      <w:r>
        <w:rPr>
          <w:b/>
          <w:spacing w:val="-3"/>
          <w:sz w:val="28"/>
        </w:rPr>
        <w:t> </w:t>
      </w:r>
      <w:r>
        <w:rPr>
          <w:b/>
          <w:sz w:val="28"/>
        </w:rPr>
        <w:t>báo</w:t>
      </w:r>
      <w:r>
        <w:rPr>
          <w:b/>
          <w:spacing w:val="-2"/>
          <w:sz w:val="28"/>
        </w:rPr>
        <w:t> </w:t>
      </w:r>
      <w:r>
        <w:rPr>
          <w:b/>
          <w:sz w:val="28"/>
        </w:rPr>
        <w:t>cáo</w:t>
      </w:r>
      <w:r>
        <w:rPr>
          <w:b/>
          <w:spacing w:val="-3"/>
          <w:sz w:val="28"/>
        </w:rPr>
        <w:t> </w:t>
      </w:r>
      <w:r>
        <w:rPr>
          <w:b/>
          <w:sz w:val="28"/>
        </w:rPr>
        <w:t>thống</w:t>
      </w:r>
      <w:r>
        <w:rPr>
          <w:b/>
          <w:spacing w:val="-1"/>
          <w:sz w:val="28"/>
        </w:rPr>
        <w:t> </w:t>
      </w:r>
      <w:r>
        <w:rPr>
          <w:b/>
          <w:sz w:val="28"/>
        </w:rPr>
        <w:t>kê</w:t>
      </w:r>
      <w:r>
        <w:rPr>
          <w:b/>
          <w:spacing w:val="-2"/>
          <w:sz w:val="28"/>
        </w:rPr>
        <w:t> </w:t>
      </w:r>
      <w:r>
        <w:rPr>
          <w:b/>
          <w:sz w:val="28"/>
        </w:rPr>
        <w:t>Ngành</w:t>
      </w:r>
      <w:r>
        <w:rPr>
          <w:b/>
          <w:spacing w:val="-3"/>
          <w:sz w:val="28"/>
        </w:rPr>
        <w:t> </w:t>
      </w:r>
      <w:r>
        <w:rPr>
          <w:b/>
          <w:sz w:val="28"/>
        </w:rPr>
        <w:t>Lao</w:t>
      </w:r>
      <w:r>
        <w:rPr>
          <w:b/>
          <w:spacing w:val="-2"/>
          <w:sz w:val="28"/>
        </w:rPr>
        <w:t> </w:t>
      </w:r>
      <w:r>
        <w:rPr>
          <w:b/>
          <w:sz w:val="28"/>
        </w:rPr>
        <w:t>động</w:t>
      </w:r>
      <w:r>
        <w:rPr>
          <w:b/>
          <w:spacing w:val="-3"/>
          <w:sz w:val="28"/>
        </w:rPr>
        <w:t> </w:t>
      </w:r>
      <w:r>
        <w:rPr>
          <w:b/>
          <w:sz w:val="28"/>
        </w:rPr>
        <w:t>-</w:t>
      </w:r>
      <w:r>
        <w:rPr>
          <w:b/>
          <w:spacing w:val="-4"/>
          <w:sz w:val="28"/>
        </w:rPr>
        <w:t> </w:t>
      </w:r>
      <w:r>
        <w:rPr>
          <w:b/>
          <w:sz w:val="28"/>
        </w:rPr>
        <w:t>Thương</w:t>
      </w:r>
      <w:r>
        <w:rPr>
          <w:b/>
          <w:spacing w:val="-2"/>
          <w:sz w:val="28"/>
        </w:rPr>
        <w:t> </w:t>
      </w:r>
      <w:r>
        <w:rPr>
          <w:b/>
          <w:sz w:val="28"/>
        </w:rPr>
        <w:t>binh</w:t>
      </w:r>
      <w:r>
        <w:rPr>
          <w:b/>
          <w:spacing w:val="-7"/>
          <w:sz w:val="28"/>
        </w:rPr>
        <w:t> </w:t>
      </w:r>
      <w:r>
        <w:rPr>
          <w:b/>
          <w:sz w:val="28"/>
        </w:rPr>
        <w:t>và</w:t>
      </w:r>
      <w:r>
        <w:rPr>
          <w:b/>
          <w:spacing w:val="-2"/>
          <w:sz w:val="28"/>
        </w:rPr>
        <w:t> </w:t>
      </w:r>
      <w:r>
        <w:rPr>
          <w:b/>
          <w:sz w:val="28"/>
        </w:rPr>
        <w:t>Xã</w:t>
      </w:r>
      <w:r>
        <w:rPr>
          <w:b/>
          <w:spacing w:val="-2"/>
          <w:sz w:val="28"/>
        </w:rPr>
        <w:t> </w:t>
      </w:r>
      <w:r>
        <w:rPr>
          <w:b/>
          <w:spacing w:val="-5"/>
          <w:sz w:val="28"/>
        </w:rPr>
        <w:t>hội</w:t>
      </w:r>
    </w:p>
    <w:p>
      <w:pPr>
        <w:pStyle w:val="BodyText"/>
        <w:spacing w:before="9"/>
        <w:ind w:left="0" w:firstLine="0"/>
        <w:jc w:val="left"/>
        <w:rPr>
          <w:b/>
          <w:sz w:val="8"/>
        </w:rPr>
      </w:pPr>
      <w:r>
        <w:rPr>
          <w:b/>
          <w:sz w:val="8"/>
        </w:rPr>
        <mc:AlternateContent>
          <mc:Choice Requires="wps">
            <w:drawing>
              <wp:anchor distT="0" distB="0" distL="0" distR="0" allowOverlap="1" layoutInCell="1" locked="0" behindDoc="1" simplePos="0" relativeHeight="487588864">
                <wp:simplePos x="0" y="0"/>
                <wp:positionH relativeFrom="page">
                  <wp:posOffset>3161029</wp:posOffset>
                </wp:positionH>
                <wp:positionV relativeFrom="paragraph">
                  <wp:posOffset>79672</wp:posOffset>
                </wp:positionV>
                <wp:extent cx="13843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384300" cy="1270"/>
                        </a:xfrm>
                        <a:custGeom>
                          <a:avLst/>
                          <a:gdLst/>
                          <a:ahLst/>
                          <a:cxnLst/>
                          <a:rect l="l" t="t" r="r" b="b"/>
                          <a:pathLst>
                            <a:path w="1384300" h="0">
                              <a:moveTo>
                                <a:pt x="0" y="0"/>
                              </a:moveTo>
                              <a:lnTo>
                                <a:pt x="138429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8.899994pt;margin-top:6.273409pt;width:109pt;height:.1pt;mso-position-horizontal-relative:page;mso-position-vertical-relative:paragraph;z-index:-15727616;mso-wrap-distance-left:0;mso-wrap-distance-right:0" id="docshape3" coordorigin="4978,125" coordsize="2180,0" path="m4978,125l7158,125e" filled="false" stroked="true" strokeweight=".75pt" strokecolor="#000000">
                <v:path arrowok="t"/>
                <v:stroke dashstyle="solid"/>
                <w10:wrap type="topAndBottom"/>
              </v:shape>
            </w:pict>
          </mc:Fallback>
        </mc:AlternateContent>
      </w:r>
    </w:p>
    <w:p>
      <w:pPr>
        <w:pStyle w:val="BodyText"/>
        <w:spacing w:before="194"/>
        <w:ind w:left="0" w:firstLine="0"/>
        <w:jc w:val="left"/>
        <w:rPr>
          <w:b/>
        </w:rPr>
      </w:pPr>
    </w:p>
    <w:p>
      <w:pPr>
        <w:spacing w:before="0"/>
        <w:ind w:left="863" w:right="0" w:firstLine="0"/>
        <w:jc w:val="both"/>
        <w:rPr>
          <w:i/>
          <w:sz w:val="28"/>
        </w:rPr>
      </w:pPr>
      <w:r>
        <w:rPr>
          <w:i/>
          <w:sz w:val="28"/>
        </w:rPr>
        <w:t>Căn</w:t>
      </w:r>
      <w:r>
        <w:rPr>
          <w:i/>
          <w:spacing w:val="-3"/>
          <w:sz w:val="28"/>
        </w:rPr>
        <w:t> </w:t>
      </w:r>
      <w:r>
        <w:rPr>
          <w:i/>
          <w:sz w:val="28"/>
        </w:rPr>
        <w:t>cứ</w:t>
      </w:r>
      <w:r>
        <w:rPr>
          <w:i/>
          <w:spacing w:val="-3"/>
          <w:sz w:val="28"/>
        </w:rPr>
        <w:t> </w:t>
      </w:r>
      <w:r>
        <w:rPr>
          <w:i/>
          <w:sz w:val="28"/>
        </w:rPr>
        <w:t>Luật</w:t>
      </w:r>
      <w:r>
        <w:rPr>
          <w:i/>
          <w:spacing w:val="-2"/>
          <w:sz w:val="28"/>
        </w:rPr>
        <w:t> </w:t>
      </w:r>
      <w:r>
        <w:rPr>
          <w:i/>
          <w:sz w:val="28"/>
        </w:rPr>
        <w:t>Thống</w:t>
      </w:r>
      <w:r>
        <w:rPr>
          <w:i/>
          <w:spacing w:val="-1"/>
          <w:sz w:val="28"/>
        </w:rPr>
        <w:t> </w:t>
      </w:r>
      <w:r>
        <w:rPr>
          <w:i/>
          <w:sz w:val="28"/>
        </w:rPr>
        <w:t>kê</w:t>
      </w:r>
      <w:r>
        <w:rPr>
          <w:i/>
          <w:spacing w:val="-2"/>
          <w:sz w:val="28"/>
        </w:rPr>
        <w:t> </w:t>
      </w:r>
      <w:r>
        <w:rPr>
          <w:i/>
          <w:sz w:val="28"/>
        </w:rPr>
        <w:t>ngày</w:t>
      </w:r>
      <w:r>
        <w:rPr>
          <w:i/>
          <w:spacing w:val="-5"/>
          <w:sz w:val="28"/>
        </w:rPr>
        <w:t> </w:t>
      </w:r>
      <w:r>
        <w:rPr>
          <w:i/>
          <w:spacing w:val="-2"/>
          <w:sz w:val="28"/>
        </w:rPr>
        <w:t>23/11/2015;</w:t>
      </w:r>
    </w:p>
    <w:p>
      <w:pPr>
        <w:spacing w:before="80"/>
        <w:ind w:left="143" w:right="145" w:firstLine="719"/>
        <w:jc w:val="both"/>
        <w:rPr>
          <w:i/>
          <w:sz w:val="28"/>
        </w:rPr>
      </w:pPr>
      <w:r>
        <w:rPr>
          <w:i/>
          <w:sz w:val="28"/>
        </w:rPr>
        <w:t>Căn cứ Luật sửa đổi, bổ sung một số điều và Phụ lục Danh mục chỉ tiêu thống kê quốc gia của Luật Thống kê ngày 12/11/2021;</w:t>
      </w:r>
    </w:p>
    <w:p>
      <w:pPr>
        <w:spacing w:line="242" w:lineRule="auto" w:before="0"/>
        <w:ind w:left="143" w:right="135" w:firstLine="719"/>
        <w:jc w:val="both"/>
        <w:rPr>
          <w:i/>
          <w:sz w:val="28"/>
        </w:rPr>
      </w:pPr>
      <w:r>
        <w:rPr>
          <w:i/>
          <w:sz w:val="28"/>
        </w:rPr>
        <w:t>Căn cứ Nghị định số 94/2016/NĐ-CP ngày 01/7/2016 của Chính phủ quy định chi tiết và hướng dẫn thi hành một số điều của Luật Thống kê;</w:t>
      </w:r>
    </w:p>
    <w:p>
      <w:pPr>
        <w:spacing w:line="240" w:lineRule="auto" w:before="0"/>
        <w:ind w:left="143" w:right="134" w:firstLine="719"/>
        <w:jc w:val="both"/>
        <w:rPr>
          <w:i/>
          <w:sz w:val="28"/>
        </w:rPr>
      </w:pPr>
      <w:r>
        <w:rPr>
          <w:i/>
          <w:sz w:val="28"/>
        </w:rPr>
        <w:t>Căn cứ Nghị định số 62/2024/NĐ-CP ngày 07/6/2024 của Chính phủ sửa đổi, bổ sung một số điều, phụ lục của Nghị định số 94/2016/NĐ-CP ngày 01/7/2016 của Chính phủ quy định chi tiết và hướng dẫn thi hành một số điều của Luật Thống kê;</w:t>
      </w:r>
    </w:p>
    <w:p>
      <w:pPr>
        <w:spacing w:line="240" w:lineRule="auto" w:before="0"/>
        <w:ind w:left="143" w:right="134" w:firstLine="719"/>
        <w:jc w:val="both"/>
        <w:rPr>
          <w:i/>
          <w:sz w:val="28"/>
        </w:rPr>
      </w:pPr>
      <w:r>
        <w:rPr>
          <w:i/>
          <w:sz w:val="28"/>
        </w:rPr>
        <w:t>Căn cứ Nghị định số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pPr>
        <w:spacing w:before="0"/>
        <w:ind w:left="143" w:right="135" w:firstLine="719"/>
        <w:jc w:val="both"/>
        <w:rPr>
          <w:i/>
          <w:sz w:val="28"/>
        </w:rPr>
      </w:pPr>
      <w:r>
        <w:rPr>
          <w:i/>
          <w:sz w:val="28"/>
        </w:rPr>
        <w:t>Căn cứ Nghị định số 62/2022/NĐ-CP ngày 12/9/2022 của Chính phủ quy định chức năng, nhiệm vụ, quyền hạn và cơ cấu tổ chức của Bộ Lao động –</w:t>
      </w:r>
      <w:r>
        <w:rPr>
          <w:i/>
          <w:spacing w:val="40"/>
          <w:sz w:val="28"/>
        </w:rPr>
        <w:t> </w:t>
      </w:r>
      <w:r>
        <w:rPr>
          <w:i/>
          <w:sz w:val="28"/>
        </w:rPr>
        <w:t>Thương binh và Xã hội;</w:t>
      </w:r>
    </w:p>
    <w:p>
      <w:pPr>
        <w:spacing w:line="321" w:lineRule="exact" w:before="0"/>
        <w:ind w:left="863" w:right="0" w:firstLine="0"/>
        <w:jc w:val="both"/>
        <w:rPr>
          <w:i/>
          <w:sz w:val="28"/>
        </w:rPr>
      </w:pPr>
      <w:r>
        <w:rPr>
          <w:i/>
          <w:sz w:val="28"/>
        </w:rPr>
        <w:t>Theo</w:t>
      </w:r>
      <w:r>
        <w:rPr>
          <w:i/>
          <w:spacing w:val="-1"/>
          <w:sz w:val="28"/>
        </w:rPr>
        <w:t> </w:t>
      </w:r>
      <w:r>
        <w:rPr>
          <w:i/>
          <w:sz w:val="28"/>
        </w:rPr>
        <w:t>đề</w:t>
      </w:r>
      <w:r>
        <w:rPr>
          <w:i/>
          <w:spacing w:val="-4"/>
          <w:sz w:val="28"/>
        </w:rPr>
        <w:t> </w:t>
      </w:r>
      <w:r>
        <w:rPr>
          <w:i/>
          <w:sz w:val="28"/>
        </w:rPr>
        <w:t>nghị</w:t>
      </w:r>
      <w:r>
        <w:rPr>
          <w:i/>
          <w:spacing w:val="-1"/>
          <w:sz w:val="28"/>
        </w:rPr>
        <w:t> </w:t>
      </w:r>
      <w:r>
        <w:rPr>
          <w:i/>
          <w:sz w:val="28"/>
        </w:rPr>
        <w:t>của</w:t>
      </w:r>
      <w:r>
        <w:rPr>
          <w:i/>
          <w:spacing w:val="-1"/>
          <w:sz w:val="28"/>
        </w:rPr>
        <w:t> </w:t>
      </w:r>
      <w:r>
        <w:rPr>
          <w:i/>
          <w:sz w:val="28"/>
        </w:rPr>
        <w:t>Vụ</w:t>
      </w:r>
      <w:r>
        <w:rPr>
          <w:i/>
          <w:spacing w:val="-5"/>
          <w:sz w:val="28"/>
        </w:rPr>
        <w:t> </w:t>
      </w:r>
      <w:r>
        <w:rPr>
          <w:i/>
          <w:sz w:val="28"/>
        </w:rPr>
        <w:t>trưởng Vụ</w:t>
      </w:r>
      <w:r>
        <w:rPr>
          <w:i/>
          <w:spacing w:val="-1"/>
          <w:sz w:val="28"/>
        </w:rPr>
        <w:t> </w:t>
      </w:r>
      <w:r>
        <w:rPr>
          <w:i/>
          <w:sz w:val="28"/>
        </w:rPr>
        <w:t>Kế</w:t>
      </w:r>
      <w:r>
        <w:rPr>
          <w:i/>
          <w:spacing w:val="-2"/>
          <w:sz w:val="28"/>
        </w:rPr>
        <w:t> </w:t>
      </w:r>
      <w:r>
        <w:rPr>
          <w:i/>
          <w:sz w:val="28"/>
        </w:rPr>
        <w:t>hoạch</w:t>
      </w:r>
      <w:r>
        <w:rPr>
          <w:i/>
          <w:spacing w:val="-2"/>
          <w:sz w:val="28"/>
        </w:rPr>
        <w:t> </w:t>
      </w:r>
      <w:r>
        <w:rPr>
          <w:i/>
          <w:sz w:val="28"/>
        </w:rPr>
        <w:t>-</w:t>
      </w:r>
      <w:r>
        <w:rPr>
          <w:i/>
          <w:spacing w:val="-5"/>
          <w:sz w:val="28"/>
        </w:rPr>
        <w:t> </w:t>
      </w:r>
      <w:r>
        <w:rPr>
          <w:i/>
          <w:sz w:val="28"/>
        </w:rPr>
        <w:t>Tài</w:t>
      </w:r>
      <w:r>
        <w:rPr>
          <w:i/>
          <w:spacing w:val="-1"/>
          <w:sz w:val="28"/>
        </w:rPr>
        <w:t> </w:t>
      </w:r>
      <w:r>
        <w:rPr>
          <w:i/>
          <w:spacing w:val="-2"/>
          <w:sz w:val="28"/>
        </w:rPr>
        <w:t>chính;</w:t>
      </w:r>
    </w:p>
    <w:p>
      <w:pPr>
        <w:spacing w:before="0"/>
        <w:ind w:left="143" w:right="134" w:firstLine="719"/>
        <w:jc w:val="both"/>
        <w:rPr>
          <w:i/>
          <w:sz w:val="28"/>
        </w:rPr>
      </w:pPr>
      <w:r>
        <w:rPr>
          <w:i/>
          <w:sz w:val="28"/>
        </w:rPr>
        <w:t>Bộ trưởng Bộ Lao động</w:t>
      </w:r>
      <w:r>
        <w:rPr>
          <w:i/>
          <w:spacing w:val="80"/>
          <w:sz w:val="28"/>
        </w:rPr>
        <w:t> </w:t>
      </w:r>
      <w:r>
        <w:rPr>
          <w:i/>
          <w:sz w:val="28"/>
        </w:rPr>
        <w:t>- Thương binh và Xã hội ban hành Thông tư quy định Chế độ báo cáo thống kê ngành Lao động – Thương binh và Xã hội.</w:t>
      </w:r>
    </w:p>
    <w:p>
      <w:pPr>
        <w:pStyle w:val="Heading1"/>
      </w:pPr>
      <w:r>
        <w:rPr/>
        <w:t>Điều</w:t>
      </w:r>
      <w:r>
        <w:rPr>
          <w:spacing w:val="-5"/>
        </w:rPr>
        <w:t> </w:t>
      </w:r>
      <w:r>
        <w:rPr/>
        <w:t>1.</w:t>
      </w:r>
      <w:r>
        <w:rPr>
          <w:spacing w:val="-3"/>
        </w:rPr>
        <w:t> </w:t>
      </w:r>
      <w:r>
        <w:rPr/>
        <w:t>Phạm</w:t>
      </w:r>
      <w:r>
        <w:rPr>
          <w:spacing w:val="-7"/>
        </w:rPr>
        <w:t> </w:t>
      </w:r>
      <w:r>
        <w:rPr/>
        <w:t>vi</w:t>
      </w:r>
      <w:r>
        <w:rPr>
          <w:spacing w:val="-1"/>
        </w:rPr>
        <w:t> </w:t>
      </w:r>
      <w:r>
        <w:rPr/>
        <w:t>điều</w:t>
      </w:r>
      <w:r>
        <w:rPr>
          <w:spacing w:val="-2"/>
        </w:rPr>
        <w:t> chỉnh</w:t>
      </w:r>
    </w:p>
    <w:p>
      <w:pPr>
        <w:pStyle w:val="BodyText"/>
        <w:spacing w:before="56"/>
        <w:ind w:right="132"/>
      </w:pPr>
      <w:r>
        <w:rPr/>
        <w:t>Thông tư này quy định Chế độ báo cáo thống kê ngành Lao động – Thương binh và Xã hội nhằm thu thập thông tin thống kê thuộc hệ thống chỉ tiêu thống kê ngành Lao động – Thương binh và Xã hội đã ban hành tại Thông tư 04/2024/TT- BLĐTBXH</w:t>
      </w:r>
      <w:r>
        <w:rPr>
          <w:spacing w:val="-6"/>
        </w:rPr>
        <w:t> </w:t>
      </w:r>
      <w:r>
        <w:rPr/>
        <w:t>ngày</w:t>
      </w:r>
      <w:r>
        <w:rPr>
          <w:spacing w:val="-11"/>
        </w:rPr>
        <w:t> </w:t>
      </w:r>
      <w:r>
        <w:rPr/>
        <w:t>06/5/2024</w:t>
      </w:r>
      <w:r>
        <w:rPr>
          <w:spacing w:val="-6"/>
        </w:rPr>
        <w:t> </w:t>
      </w:r>
      <w:r>
        <w:rPr/>
        <w:t>của</w:t>
      </w:r>
      <w:r>
        <w:rPr>
          <w:spacing w:val="-7"/>
        </w:rPr>
        <w:t> </w:t>
      </w:r>
      <w:r>
        <w:rPr/>
        <w:t>Bộ</w:t>
      </w:r>
      <w:r>
        <w:rPr>
          <w:spacing w:val="-6"/>
        </w:rPr>
        <w:t> </w:t>
      </w:r>
      <w:r>
        <w:rPr/>
        <w:t>trưởng</w:t>
      </w:r>
      <w:r>
        <w:rPr>
          <w:spacing w:val="-3"/>
        </w:rPr>
        <w:t> </w:t>
      </w:r>
      <w:r>
        <w:rPr/>
        <w:t>Bộ Lao động – Thương binh và Xã hội.</w:t>
      </w:r>
    </w:p>
    <w:p>
      <w:pPr>
        <w:pStyle w:val="Heading1"/>
        <w:spacing w:before="65"/>
      </w:pPr>
      <w:r>
        <w:rPr/>
        <w:t>Điều</w:t>
      </w:r>
      <w:r>
        <w:rPr>
          <w:spacing w:val="-3"/>
        </w:rPr>
        <w:t> </w:t>
      </w:r>
      <w:r>
        <w:rPr/>
        <w:t>2.</w:t>
      </w:r>
      <w:r>
        <w:rPr>
          <w:spacing w:val="-3"/>
        </w:rPr>
        <w:t> </w:t>
      </w:r>
      <w:r>
        <w:rPr/>
        <w:t>Đối</w:t>
      </w:r>
      <w:r>
        <w:rPr>
          <w:spacing w:val="-2"/>
        </w:rPr>
        <w:t> </w:t>
      </w:r>
      <w:r>
        <w:rPr/>
        <w:t>tượng</w:t>
      </w:r>
      <w:r>
        <w:rPr>
          <w:spacing w:val="-2"/>
        </w:rPr>
        <w:t> </w:t>
      </w:r>
      <w:r>
        <w:rPr/>
        <w:t>áp</w:t>
      </w:r>
      <w:r>
        <w:rPr>
          <w:spacing w:val="-2"/>
        </w:rPr>
        <w:t> </w:t>
      </w:r>
      <w:r>
        <w:rPr>
          <w:spacing w:val="-4"/>
        </w:rPr>
        <w:t>dụng</w:t>
      </w:r>
    </w:p>
    <w:p>
      <w:pPr>
        <w:pStyle w:val="BodyText"/>
        <w:spacing w:before="55"/>
        <w:ind w:right="135"/>
      </w:pPr>
      <w:r>
        <w:rPr/>
        <w:t>Chế độ báo cáo thống kê ngành Lao động – Thương binh và Xã hội áp dụng đối với đơn vị thuộc, trực thuộc Bộ Lao động – Thương binh và Xã hội; Sở Lao động</w:t>
      </w:r>
      <w:r>
        <w:rPr>
          <w:spacing w:val="-1"/>
        </w:rPr>
        <w:t> </w:t>
      </w:r>
      <w:r>
        <w:rPr/>
        <w:t>–</w:t>
      </w:r>
      <w:r>
        <w:rPr>
          <w:spacing w:val="-1"/>
        </w:rPr>
        <w:t> </w:t>
      </w:r>
      <w:r>
        <w:rPr/>
        <w:t>Thương binh và</w:t>
      </w:r>
      <w:r>
        <w:rPr>
          <w:spacing w:val="-1"/>
        </w:rPr>
        <w:t> </w:t>
      </w:r>
      <w:r>
        <w:rPr/>
        <w:t>Xã</w:t>
      </w:r>
      <w:r>
        <w:rPr>
          <w:spacing w:val="-1"/>
        </w:rPr>
        <w:t> </w:t>
      </w:r>
      <w:r>
        <w:rPr/>
        <w:t>hội các</w:t>
      </w:r>
      <w:r>
        <w:rPr>
          <w:spacing w:val="-1"/>
        </w:rPr>
        <w:t> </w:t>
      </w:r>
      <w:r>
        <w:rPr/>
        <w:t>tỉnh,</w:t>
      </w:r>
      <w:r>
        <w:rPr>
          <w:spacing w:val="-2"/>
        </w:rPr>
        <w:t> </w:t>
      </w:r>
      <w:r>
        <w:rPr/>
        <w:t>thành phố</w:t>
      </w:r>
      <w:r>
        <w:rPr>
          <w:spacing w:val="-1"/>
        </w:rPr>
        <w:t> </w:t>
      </w:r>
      <w:r>
        <w:rPr/>
        <w:t>trực</w:t>
      </w:r>
      <w:r>
        <w:rPr>
          <w:spacing w:val="-1"/>
        </w:rPr>
        <w:t> </w:t>
      </w:r>
      <w:r>
        <w:rPr/>
        <w:t>thuộc Trung ương và</w:t>
      </w:r>
      <w:r>
        <w:rPr>
          <w:spacing w:val="-2"/>
        </w:rPr>
        <w:t> </w:t>
      </w:r>
      <w:r>
        <w:rPr/>
        <w:t>các</w:t>
      </w:r>
      <w:r>
        <w:rPr>
          <w:spacing w:val="-2"/>
        </w:rPr>
        <w:t> </w:t>
      </w:r>
      <w:r>
        <w:rPr/>
        <w:t>tổ chức, cá nhân khác có liên quan.</w:t>
      </w:r>
    </w:p>
    <w:p>
      <w:pPr>
        <w:pStyle w:val="Heading1"/>
        <w:spacing w:before="64"/>
      </w:pPr>
      <w:r>
        <w:rPr/>
        <w:t>Điều</w:t>
      </w:r>
      <w:r>
        <w:rPr>
          <w:spacing w:val="-2"/>
        </w:rPr>
        <w:t> </w:t>
      </w:r>
      <w:r>
        <w:rPr/>
        <w:t>3.</w:t>
      </w:r>
      <w:r>
        <w:rPr>
          <w:spacing w:val="-2"/>
        </w:rPr>
        <w:t> </w:t>
      </w:r>
      <w:r>
        <w:rPr/>
        <w:t>Nội</w:t>
      </w:r>
      <w:r>
        <w:rPr>
          <w:spacing w:val="-2"/>
        </w:rPr>
        <w:t> </w:t>
      </w:r>
      <w:r>
        <w:rPr/>
        <w:t>dung</w:t>
      </w:r>
      <w:r>
        <w:rPr>
          <w:spacing w:val="-1"/>
        </w:rPr>
        <w:t> </w:t>
      </w:r>
      <w:r>
        <w:rPr/>
        <w:t>báo</w:t>
      </w:r>
      <w:r>
        <w:rPr>
          <w:spacing w:val="-1"/>
        </w:rPr>
        <w:t> </w:t>
      </w:r>
      <w:r>
        <w:rPr/>
        <w:t>cáo</w:t>
      </w:r>
      <w:r>
        <w:rPr>
          <w:spacing w:val="-4"/>
        </w:rPr>
        <w:t> </w:t>
      </w:r>
      <w:r>
        <w:rPr/>
        <w:t>và</w:t>
      </w:r>
      <w:r>
        <w:rPr>
          <w:spacing w:val="-1"/>
        </w:rPr>
        <w:t> </w:t>
      </w:r>
      <w:r>
        <w:rPr/>
        <w:t>biểu</w:t>
      </w:r>
      <w:r>
        <w:rPr>
          <w:spacing w:val="-2"/>
        </w:rPr>
        <w:t> </w:t>
      </w:r>
      <w:r>
        <w:rPr/>
        <w:t>mẫu</w:t>
      </w:r>
      <w:r>
        <w:rPr>
          <w:spacing w:val="-3"/>
        </w:rPr>
        <w:t> </w:t>
      </w:r>
      <w:r>
        <w:rPr/>
        <w:t>báo</w:t>
      </w:r>
      <w:r>
        <w:rPr>
          <w:spacing w:val="-1"/>
        </w:rPr>
        <w:t> </w:t>
      </w:r>
      <w:r>
        <w:rPr>
          <w:spacing w:val="-5"/>
        </w:rPr>
        <w:t>cáo</w:t>
      </w:r>
    </w:p>
    <w:p>
      <w:pPr>
        <w:pStyle w:val="ListParagraph"/>
        <w:numPr>
          <w:ilvl w:val="0"/>
          <w:numId w:val="1"/>
        </w:numPr>
        <w:tabs>
          <w:tab w:pos="1146" w:val="left" w:leader="none"/>
        </w:tabs>
        <w:spacing w:line="240" w:lineRule="auto" w:before="57" w:after="0"/>
        <w:ind w:left="143" w:right="142" w:firstLine="719"/>
        <w:jc w:val="both"/>
        <w:rPr>
          <w:sz w:val="28"/>
        </w:rPr>
      </w:pPr>
      <w:r>
        <w:rPr>
          <w:sz w:val="28"/>
        </w:rPr>
        <w:t>Biểu mẫu báo cáo được quy</w:t>
      </w:r>
      <w:r>
        <w:rPr>
          <w:spacing w:val="-1"/>
          <w:sz w:val="28"/>
        </w:rPr>
        <w:t> </w:t>
      </w:r>
      <w:r>
        <w:rPr>
          <w:sz w:val="28"/>
        </w:rPr>
        <w:t>định chi tiết tại Phụ lục II ban hành kèm</w:t>
      </w:r>
      <w:r>
        <w:rPr>
          <w:spacing w:val="-2"/>
          <w:sz w:val="28"/>
        </w:rPr>
        <w:t> </w:t>
      </w:r>
      <w:r>
        <w:rPr>
          <w:sz w:val="28"/>
        </w:rPr>
        <w:t>theo Thông tư này.</w:t>
      </w:r>
    </w:p>
    <w:p>
      <w:pPr>
        <w:pStyle w:val="ListParagraph"/>
        <w:spacing w:after="0" w:line="240" w:lineRule="auto"/>
        <w:jc w:val="both"/>
        <w:rPr>
          <w:sz w:val="28"/>
        </w:rPr>
        <w:sectPr>
          <w:type w:val="continuous"/>
          <w:pgSz w:w="11910" w:h="16850"/>
          <w:pgMar w:top="1120" w:bottom="280" w:left="1275" w:right="992"/>
        </w:sectPr>
      </w:pPr>
    </w:p>
    <w:p>
      <w:pPr>
        <w:pStyle w:val="ListParagraph"/>
        <w:numPr>
          <w:ilvl w:val="0"/>
          <w:numId w:val="1"/>
        </w:numPr>
        <w:tabs>
          <w:tab w:pos="1161" w:val="left" w:leader="none"/>
        </w:tabs>
        <w:spacing w:line="242" w:lineRule="auto" w:before="65" w:after="0"/>
        <w:ind w:left="143" w:right="137" w:firstLine="719"/>
        <w:jc w:val="both"/>
        <w:rPr>
          <w:sz w:val="28"/>
        </w:rPr>
      </w:pPr>
      <w:r>
        <w:rPr>
          <w:sz w:val="28"/>
        </w:rPr>
        <w:t>Nội dung báo cáo phải được điền đầy đủ vào các mẫu biểu báo cáo theo hướng dẫn quy định tại Phụ lục III ban hành kèm theo Thông tư này.</w:t>
      </w:r>
    </w:p>
    <w:p>
      <w:pPr>
        <w:pStyle w:val="Heading1"/>
      </w:pPr>
      <w:r>
        <w:rPr/>
        <w:t>Điều</w:t>
      </w:r>
      <w:r>
        <w:rPr>
          <w:spacing w:val="-4"/>
        </w:rPr>
        <w:t> </w:t>
      </w:r>
      <w:r>
        <w:rPr/>
        <w:t>4.</w:t>
      </w:r>
      <w:r>
        <w:rPr>
          <w:spacing w:val="-3"/>
        </w:rPr>
        <w:t> </w:t>
      </w:r>
      <w:r>
        <w:rPr/>
        <w:t>Kỳ</w:t>
      </w:r>
      <w:r>
        <w:rPr>
          <w:spacing w:val="-3"/>
        </w:rPr>
        <w:t> </w:t>
      </w:r>
      <w:r>
        <w:rPr/>
        <w:t>hạn</w:t>
      </w:r>
      <w:r>
        <w:rPr>
          <w:spacing w:val="-3"/>
        </w:rPr>
        <w:t> </w:t>
      </w:r>
      <w:r>
        <w:rPr/>
        <w:t>báo</w:t>
      </w:r>
      <w:r>
        <w:rPr>
          <w:spacing w:val="-4"/>
        </w:rPr>
        <w:t> </w:t>
      </w:r>
      <w:r>
        <w:rPr/>
        <w:t>cáo</w:t>
      </w:r>
      <w:r>
        <w:rPr>
          <w:spacing w:val="-2"/>
        </w:rPr>
        <w:t> </w:t>
      </w:r>
      <w:r>
        <w:rPr/>
        <w:t>và</w:t>
      </w:r>
      <w:r>
        <w:rPr>
          <w:spacing w:val="-1"/>
        </w:rPr>
        <w:t> </w:t>
      </w:r>
      <w:r>
        <w:rPr/>
        <w:t>ngày</w:t>
      </w:r>
      <w:r>
        <w:rPr>
          <w:spacing w:val="-2"/>
        </w:rPr>
        <w:t> </w:t>
      </w:r>
      <w:r>
        <w:rPr/>
        <w:t>gửi</w:t>
      </w:r>
      <w:r>
        <w:rPr>
          <w:spacing w:val="-1"/>
        </w:rPr>
        <w:t> </w:t>
      </w:r>
      <w:r>
        <w:rPr/>
        <w:t>báo</w:t>
      </w:r>
      <w:r>
        <w:rPr>
          <w:spacing w:val="-5"/>
        </w:rPr>
        <w:t> cáo</w:t>
      </w:r>
    </w:p>
    <w:p>
      <w:pPr>
        <w:pStyle w:val="ListParagraph"/>
        <w:numPr>
          <w:ilvl w:val="0"/>
          <w:numId w:val="2"/>
        </w:numPr>
        <w:tabs>
          <w:tab w:pos="1145" w:val="left" w:leader="none"/>
        </w:tabs>
        <w:spacing w:line="240" w:lineRule="auto" w:before="55" w:after="0"/>
        <w:ind w:left="143" w:right="150" w:firstLine="719"/>
        <w:jc w:val="both"/>
        <w:rPr>
          <w:sz w:val="28"/>
        </w:rPr>
      </w:pPr>
      <w:r>
        <w:rPr>
          <w:sz w:val="28"/>
        </w:rPr>
        <w:t>Kỳ</w:t>
      </w:r>
      <w:r>
        <w:rPr>
          <w:spacing w:val="-1"/>
          <w:sz w:val="28"/>
        </w:rPr>
        <w:t> </w:t>
      </w:r>
      <w:r>
        <w:rPr>
          <w:sz w:val="28"/>
        </w:rPr>
        <w:t>hạn báo cáo là 01 năm, tính từ</w:t>
      </w:r>
      <w:r>
        <w:rPr>
          <w:spacing w:val="-1"/>
          <w:sz w:val="28"/>
        </w:rPr>
        <w:t> </w:t>
      </w:r>
      <w:r>
        <w:rPr>
          <w:sz w:val="28"/>
        </w:rPr>
        <w:t>ngày 01 tháng 01 đến ngày</w:t>
      </w:r>
      <w:r>
        <w:rPr>
          <w:spacing w:val="-1"/>
          <w:sz w:val="28"/>
        </w:rPr>
        <w:t> </w:t>
      </w:r>
      <w:r>
        <w:rPr>
          <w:sz w:val="28"/>
        </w:rPr>
        <w:t>31 tháng 12 của năm báo cáo.</w:t>
      </w:r>
    </w:p>
    <w:p>
      <w:pPr>
        <w:pStyle w:val="ListParagraph"/>
        <w:numPr>
          <w:ilvl w:val="0"/>
          <w:numId w:val="2"/>
        </w:numPr>
        <w:tabs>
          <w:tab w:pos="1181" w:val="left" w:leader="none"/>
        </w:tabs>
        <w:spacing w:line="240" w:lineRule="auto" w:before="59" w:after="0"/>
        <w:ind w:left="143" w:right="138" w:firstLine="719"/>
        <w:jc w:val="both"/>
        <w:rPr>
          <w:sz w:val="28"/>
        </w:rPr>
      </w:pPr>
      <w:r>
        <w:rPr>
          <w:sz w:val="28"/>
        </w:rPr>
        <w:t>Sở Lao động – Thương binh và Xã hội các tỉnh, thành phố trực thuộc Trung ương gửi báo cáo chậm nhất là ngày 15 tháng 01 năm kế tiếp của năm báo cáo theo dấu bưu điện hoặc theo đường trục liên thông của Chính phủ (trừ trường hợp mẫu biểu báo cáo yêu cầu khác).</w:t>
      </w:r>
    </w:p>
    <w:p>
      <w:pPr>
        <w:pStyle w:val="ListParagraph"/>
        <w:numPr>
          <w:ilvl w:val="0"/>
          <w:numId w:val="2"/>
        </w:numPr>
        <w:tabs>
          <w:tab w:pos="1145" w:val="left" w:leader="none"/>
        </w:tabs>
        <w:spacing w:line="240" w:lineRule="auto" w:before="61" w:after="0"/>
        <w:ind w:left="143" w:right="137" w:firstLine="719"/>
        <w:jc w:val="both"/>
        <w:rPr>
          <w:sz w:val="28"/>
        </w:rPr>
      </w:pPr>
      <w:r>
        <w:rPr>
          <w:sz w:val="28"/>
        </w:rPr>
        <w:t>Các Tổng cục, Cục, Vụ, Thanh tra Bộ tổng hợp thông tin thống kê gửi Vụ Kế hoạch – Tài chính và Trung tâm Công nghệ thông tin chậm nhất là ngày 31 tháng 01 năm kế tiếp của năm báo cáo.</w:t>
      </w:r>
    </w:p>
    <w:p>
      <w:pPr>
        <w:pStyle w:val="Heading1"/>
        <w:spacing w:before="64"/>
      </w:pPr>
      <w:r>
        <w:rPr/>
        <w:t>Điều</w:t>
      </w:r>
      <w:r>
        <w:rPr>
          <w:spacing w:val="-3"/>
        </w:rPr>
        <w:t> </w:t>
      </w:r>
      <w:r>
        <w:rPr/>
        <w:t>5.</w:t>
      </w:r>
      <w:r>
        <w:rPr>
          <w:spacing w:val="-2"/>
        </w:rPr>
        <w:t> </w:t>
      </w:r>
      <w:r>
        <w:rPr/>
        <w:t>Hình</w:t>
      </w:r>
      <w:r>
        <w:rPr>
          <w:spacing w:val="-3"/>
        </w:rPr>
        <w:t> </w:t>
      </w:r>
      <w:r>
        <w:rPr/>
        <w:t>thức</w:t>
      </w:r>
      <w:r>
        <w:rPr>
          <w:spacing w:val="-3"/>
        </w:rPr>
        <w:t> </w:t>
      </w:r>
      <w:r>
        <w:rPr/>
        <w:t>báo</w:t>
      </w:r>
      <w:r>
        <w:rPr>
          <w:spacing w:val="-1"/>
        </w:rPr>
        <w:t> </w:t>
      </w:r>
      <w:r>
        <w:rPr>
          <w:spacing w:val="-5"/>
        </w:rPr>
        <w:t>cáo</w:t>
      </w:r>
    </w:p>
    <w:p>
      <w:pPr>
        <w:pStyle w:val="ListParagraph"/>
        <w:numPr>
          <w:ilvl w:val="0"/>
          <w:numId w:val="3"/>
        </w:numPr>
        <w:tabs>
          <w:tab w:pos="1158" w:val="left" w:leader="none"/>
        </w:tabs>
        <w:spacing w:line="240" w:lineRule="auto" w:before="58" w:after="0"/>
        <w:ind w:left="143" w:right="139" w:firstLine="719"/>
        <w:jc w:val="both"/>
        <w:rPr>
          <w:sz w:val="28"/>
        </w:rPr>
      </w:pPr>
      <w:r>
        <w:rPr>
          <w:sz w:val="28"/>
        </w:rPr>
        <w:t>Báo cáo qua đường hành chính: Báo cáo phải được lập thành văn bản và tệp dữ liệu điện tử định dạng bảng tính Excel. Báo cáo bằng văn bản phải có chữ ký, đóng dấu xác nhận của Thủ trưởng đơn vị báo cáo.</w:t>
      </w:r>
    </w:p>
    <w:p>
      <w:pPr>
        <w:pStyle w:val="ListParagraph"/>
        <w:numPr>
          <w:ilvl w:val="0"/>
          <w:numId w:val="3"/>
        </w:numPr>
        <w:tabs>
          <w:tab w:pos="1153" w:val="left" w:leader="none"/>
        </w:tabs>
        <w:spacing w:line="240" w:lineRule="auto" w:before="58" w:after="0"/>
        <w:ind w:left="143" w:right="135" w:firstLine="719"/>
        <w:jc w:val="both"/>
        <w:rPr>
          <w:sz w:val="28"/>
        </w:rPr>
      </w:pPr>
      <w:r>
        <w:rPr>
          <w:sz w:val="28"/>
        </w:rPr>
        <w:t>Báo cáo điện tử: Dữ liệu, số liệu báo cáo thống kê định kỳ được cập nhật vào Hệ thống thu thập số liệu thống kê ngành Lao động – Thương binh và Xã hội tại</w:t>
      </w:r>
      <w:r>
        <w:rPr>
          <w:spacing w:val="-1"/>
          <w:sz w:val="28"/>
        </w:rPr>
        <w:t> </w:t>
      </w:r>
      <w:r>
        <w:rPr>
          <w:sz w:val="28"/>
        </w:rPr>
        <w:t>địa chỉ “</w:t>
      </w:r>
      <w:hyperlink r:id="rId5">
        <w:r>
          <w:rPr>
            <w:sz w:val="28"/>
          </w:rPr>
          <w:t>https://thongke.molisa.gov.vn</w:t>
        </w:r>
      </w:hyperlink>
      <w:r>
        <w:rPr>
          <w:sz w:val="28"/>
        </w:rPr>
        <w:t>”</w:t>
      </w:r>
      <w:r>
        <w:rPr>
          <w:spacing w:val="-3"/>
          <w:sz w:val="28"/>
        </w:rPr>
        <w:t> </w:t>
      </w:r>
      <w:r>
        <w:rPr>
          <w:sz w:val="28"/>
        </w:rPr>
        <w:t>trên Cổng Thông</w:t>
      </w:r>
      <w:r>
        <w:rPr>
          <w:spacing w:val="-1"/>
          <w:sz w:val="28"/>
        </w:rPr>
        <w:t> </w:t>
      </w:r>
      <w:r>
        <w:rPr>
          <w:sz w:val="28"/>
        </w:rPr>
        <w:t>tin điện tử</w:t>
      </w:r>
      <w:r>
        <w:rPr>
          <w:spacing w:val="-2"/>
          <w:sz w:val="28"/>
        </w:rPr>
        <w:t> </w:t>
      </w:r>
      <w:r>
        <w:rPr>
          <w:sz w:val="28"/>
        </w:rPr>
        <w:t>của</w:t>
      </w:r>
      <w:r>
        <w:rPr>
          <w:spacing w:val="-1"/>
          <w:sz w:val="28"/>
        </w:rPr>
        <w:t> </w:t>
      </w:r>
      <w:r>
        <w:rPr>
          <w:sz w:val="28"/>
        </w:rPr>
        <w:t>Bộ Lao động – Thương binh và Xã hội. Tiến đến thay thế báo cáo giấy bằng báo cáo thực hiện qua môi trường điện tử.</w:t>
      </w:r>
    </w:p>
    <w:p>
      <w:pPr>
        <w:pStyle w:val="Heading1"/>
        <w:spacing w:before="66"/>
      </w:pPr>
      <w:r>
        <w:rPr/>
        <w:t>Điều</w:t>
      </w:r>
      <w:r>
        <w:rPr>
          <w:spacing w:val="-4"/>
        </w:rPr>
        <w:t> </w:t>
      </w:r>
      <w:r>
        <w:rPr/>
        <w:t>6.</w:t>
      </w:r>
      <w:r>
        <w:rPr>
          <w:spacing w:val="-4"/>
        </w:rPr>
        <w:t> </w:t>
      </w:r>
      <w:r>
        <w:rPr/>
        <w:t>Tổ</w:t>
      </w:r>
      <w:r>
        <w:rPr>
          <w:spacing w:val="-2"/>
        </w:rPr>
        <w:t> </w:t>
      </w:r>
      <w:r>
        <w:rPr/>
        <w:t>chức</w:t>
      </w:r>
      <w:r>
        <w:rPr>
          <w:spacing w:val="-3"/>
        </w:rPr>
        <w:t> </w:t>
      </w:r>
      <w:r>
        <w:rPr/>
        <w:t>thực</w:t>
      </w:r>
      <w:r>
        <w:rPr>
          <w:spacing w:val="-3"/>
        </w:rPr>
        <w:t> </w:t>
      </w:r>
      <w:r>
        <w:rPr>
          <w:spacing w:val="-4"/>
        </w:rPr>
        <w:t>hiện</w:t>
      </w:r>
    </w:p>
    <w:p>
      <w:pPr>
        <w:pStyle w:val="ListParagraph"/>
        <w:numPr>
          <w:ilvl w:val="0"/>
          <w:numId w:val="4"/>
        </w:numPr>
        <w:tabs>
          <w:tab w:pos="1149" w:val="left" w:leader="none"/>
        </w:tabs>
        <w:spacing w:line="240" w:lineRule="auto" w:before="33" w:after="0"/>
        <w:ind w:left="143" w:right="136" w:firstLine="719"/>
        <w:jc w:val="both"/>
        <w:rPr>
          <w:sz w:val="28"/>
        </w:rPr>
      </w:pPr>
      <w:r>
        <w:rPr>
          <w:sz w:val="28"/>
        </w:rPr>
        <w:t>Vụ Kế hoạch – Tài chính là đơn vị đầu mối, chủ trì hướng dẫn các đơn vị thực hiện chế độ báo cáo; tổng hợp công bố thông tin thống kê định kỳ theo quy định. Vụ Kế hoạch – Tài chính chủ trì, phối hợp với Trung tâm Công nghệ thông tin và các đơn vị liên quan, ứng dụng công nghệ thông tin vào việc thu thập, cập nhật, báo cáo và lưu trữ số liệu báo cáo thống kê định kỳ.</w:t>
      </w:r>
    </w:p>
    <w:p>
      <w:pPr>
        <w:pStyle w:val="ListParagraph"/>
        <w:numPr>
          <w:ilvl w:val="0"/>
          <w:numId w:val="4"/>
        </w:numPr>
        <w:tabs>
          <w:tab w:pos="1185" w:val="left" w:leader="none"/>
        </w:tabs>
        <w:spacing w:line="240" w:lineRule="auto" w:before="39" w:after="0"/>
        <w:ind w:left="143" w:right="134" w:firstLine="719"/>
        <w:jc w:val="both"/>
        <w:rPr>
          <w:sz w:val="28"/>
        </w:rPr>
      </w:pPr>
      <w:r>
        <w:rPr>
          <w:sz w:val="28"/>
        </w:rPr>
        <w:t>Các đơn vị: Tổng cục, Cục, Vụ, Văn phòng quốc gia về Giảm nghèo, Thanh tra Bộ đôn đốc các Sở Lao động – Thương binh và Xã hội, tổ chức, cá nhân liên quan thực hiện chế độ báo cáo thống kê về lĩnh vực quản lý nhà nước của đơn vị; tổng hợp thông tin thống kê gửi Vụ Kế hoạch – Tài chính và Trung tâm Công nghệ</w:t>
      </w:r>
      <w:r>
        <w:rPr>
          <w:spacing w:val="-2"/>
          <w:sz w:val="28"/>
        </w:rPr>
        <w:t> </w:t>
      </w:r>
      <w:r>
        <w:rPr>
          <w:sz w:val="28"/>
        </w:rPr>
        <w:t>thông</w:t>
      </w:r>
      <w:r>
        <w:rPr>
          <w:spacing w:val="-1"/>
          <w:sz w:val="28"/>
        </w:rPr>
        <w:t> </w:t>
      </w:r>
      <w:r>
        <w:rPr>
          <w:sz w:val="28"/>
        </w:rPr>
        <w:t>tin</w:t>
      </w:r>
      <w:r>
        <w:rPr>
          <w:spacing w:val="-1"/>
          <w:sz w:val="28"/>
        </w:rPr>
        <w:t> </w:t>
      </w:r>
      <w:r>
        <w:rPr>
          <w:sz w:val="28"/>
        </w:rPr>
        <w:t>để</w:t>
      </w:r>
      <w:r>
        <w:rPr>
          <w:spacing w:val="-1"/>
          <w:sz w:val="28"/>
        </w:rPr>
        <w:t> </w:t>
      </w:r>
      <w:r>
        <w:rPr>
          <w:sz w:val="28"/>
        </w:rPr>
        <w:t>tổng hợp</w:t>
      </w:r>
      <w:r>
        <w:rPr>
          <w:spacing w:val="-1"/>
          <w:sz w:val="28"/>
        </w:rPr>
        <w:t> </w:t>
      </w:r>
      <w:r>
        <w:rPr>
          <w:sz w:val="28"/>
        </w:rPr>
        <w:t>theo</w:t>
      </w:r>
      <w:r>
        <w:rPr>
          <w:spacing w:val="-1"/>
          <w:sz w:val="28"/>
        </w:rPr>
        <w:t> </w:t>
      </w:r>
      <w:r>
        <w:rPr>
          <w:sz w:val="28"/>
        </w:rPr>
        <w:t>quy</w:t>
      </w:r>
      <w:r>
        <w:rPr>
          <w:spacing w:val="-5"/>
          <w:sz w:val="28"/>
        </w:rPr>
        <w:t> </w:t>
      </w:r>
      <w:r>
        <w:rPr>
          <w:sz w:val="28"/>
        </w:rPr>
        <w:t>định (các mẫu biểu cung cấp thông tin của</w:t>
      </w:r>
      <w:r>
        <w:rPr>
          <w:spacing w:val="-1"/>
          <w:sz w:val="28"/>
        </w:rPr>
        <w:t> </w:t>
      </w:r>
      <w:r>
        <w:rPr>
          <w:sz w:val="28"/>
        </w:rPr>
        <w:t>các đơn vị tương tự mẫu biểu của các địa phương và bổ sung thêm phân tổ theo 63</w:t>
      </w:r>
      <w:r>
        <w:rPr>
          <w:spacing w:val="40"/>
          <w:sz w:val="28"/>
        </w:rPr>
        <w:t> </w:t>
      </w:r>
      <w:r>
        <w:rPr>
          <w:sz w:val="28"/>
        </w:rPr>
        <w:t>tỉnh/ thành phố trực thuộc Trung ương). Trung tâm Công nghệ Thông tin nâng cấp Hệ thống thu thập số liệu thống kê ngành Lao động – Thương binh và Xã hội đảm bảo duy trì cập nhật, lưu trữ kết nối, chia sẻ dữ liệu thống kê ngành Lao động – Thương binh và Xã hội với các hệ thống thông tin, cơ sở dữ liệu của các cơ quan nhà nước.</w:t>
      </w:r>
    </w:p>
    <w:p>
      <w:pPr>
        <w:pStyle w:val="ListParagraph"/>
        <w:numPr>
          <w:ilvl w:val="0"/>
          <w:numId w:val="4"/>
        </w:numPr>
        <w:tabs>
          <w:tab w:pos="1156" w:val="left" w:leader="none"/>
        </w:tabs>
        <w:spacing w:line="240" w:lineRule="auto" w:before="43" w:after="0"/>
        <w:ind w:left="143" w:right="135" w:firstLine="719"/>
        <w:jc w:val="both"/>
        <w:rPr>
          <w:sz w:val="28"/>
        </w:rPr>
      </w:pPr>
      <w:r>
        <w:rPr>
          <w:sz w:val="28"/>
        </w:rPr>
        <w:t>Giám đốc Sở Lao động – Thương binh và Xã hội, Thủ trưởng các đơn vị thuộc, trực thuộc Bộ; người đứng đầu cơ quan, tổ chức có liên quan, trong phạm</w:t>
      </w:r>
      <w:r>
        <w:rPr>
          <w:spacing w:val="-2"/>
          <w:sz w:val="28"/>
        </w:rPr>
        <w:t> </w:t>
      </w:r>
      <w:r>
        <w:rPr>
          <w:sz w:val="28"/>
        </w:rPr>
        <w:t>vi thẩm</w:t>
      </w:r>
      <w:r>
        <w:rPr>
          <w:spacing w:val="-5"/>
          <w:sz w:val="28"/>
        </w:rPr>
        <w:t> </w:t>
      </w:r>
      <w:r>
        <w:rPr>
          <w:sz w:val="28"/>
        </w:rPr>
        <w:t>quyền của mình</w:t>
      </w:r>
      <w:r>
        <w:rPr>
          <w:spacing w:val="-1"/>
          <w:sz w:val="28"/>
        </w:rPr>
        <w:t> </w:t>
      </w:r>
      <w:r>
        <w:rPr>
          <w:sz w:val="28"/>
        </w:rPr>
        <w:t>có trách nhiệm</w:t>
      </w:r>
      <w:r>
        <w:rPr>
          <w:spacing w:val="-5"/>
          <w:sz w:val="28"/>
        </w:rPr>
        <w:t> </w:t>
      </w:r>
      <w:r>
        <w:rPr>
          <w:sz w:val="28"/>
        </w:rPr>
        <w:t>theo dõi, kiểm</w:t>
      </w:r>
      <w:r>
        <w:rPr>
          <w:spacing w:val="-5"/>
          <w:sz w:val="28"/>
        </w:rPr>
        <w:t> </w:t>
      </w:r>
      <w:r>
        <w:rPr>
          <w:sz w:val="28"/>
        </w:rPr>
        <w:t>tra, đôn đốc việc thực hiện thu thập, tổng hợp, báo cáo số liệu thống kê đầy đủ, chính xác, đúng thời hạn và chịu trách nhiệm về nội dung báo cáo.</w:t>
      </w:r>
    </w:p>
    <w:p>
      <w:pPr>
        <w:pStyle w:val="ListParagraph"/>
        <w:spacing w:after="0" w:line="240" w:lineRule="auto"/>
        <w:jc w:val="both"/>
        <w:rPr>
          <w:sz w:val="28"/>
        </w:rPr>
        <w:sectPr>
          <w:pgSz w:w="11910" w:h="16850"/>
          <w:pgMar w:top="1060" w:bottom="280" w:left="1275" w:right="992"/>
        </w:sectPr>
      </w:pPr>
    </w:p>
    <w:p>
      <w:pPr>
        <w:pStyle w:val="Heading1"/>
        <w:spacing w:before="69"/>
      </w:pPr>
      <w:r>
        <w:rPr/>
        <w:t>Điều</w:t>
      </w:r>
      <w:r>
        <w:rPr>
          <w:spacing w:val="-3"/>
        </w:rPr>
        <w:t> </w:t>
      </w:r>
      <w:r>
        <w:rPr/>
        <w:t>7.</w:t>
      </w:r>
      <w:r>
        <w:rPr>
          <w:spacing w:val="-3"/>
        </w:rPr>
        <w:t> </w:t>
      </w:r>
      <w:r>
        <w:rPr/>
        <w:t>Hiệu</w:t>
      </w:r>
      <w:r>
        <w:rPr>
          <w:spacing w:val="-2"/>
        </w:rPr>
        <w:t> </w:t>
      </w:r>
      <w:r>
        <w:rPr/>
        <w:t>lực</w:t>
      </w:r>
      <w:r>
        <w:rPr>
          <w:spacing w:val="-2"/>
        </w:rPr>
        <w:t> </w:t>
      </w:r>
      <w:r>
        <w:rPr/>
        <w:t>thi</w:t>
      </w:r>
      <w:r>
        <w:rPr>
          <w:spacing w:val="-4"/>
        </w:rPr>
        <w:t> hành</w:t>
      </w:r>
    </w:p>
    <w:p>
      <w:pPr>
        <w:pStyle w:val="ListParagraph"/>
        <w:numPr>
          <w:ilvl w:val="0"/>
          <w:numId w:val="5"/>
        </w:numPr>
        <w:tabs>
          <w:tab w:pos="1142" w:val="left" w:leader="none"/>
        </w:tabs>
        <w:spacing w:line="240" w:lineRule="auto" w:before="58" w:after="0"/>
        <w:ind w:left="1142" w:right="0" w:hanging="279"/>
        <w:jc w:val="both"/>
        <w:rPr>
          <w:sz w:val="28"/>
        </w:rPr>
      </w:pPr>
      <w:r>
        <w:rPr>
          <w:sz w:val="28"/>
        </w:rPr>
        <w:t>Thông</w:t>
      </w:r>
      <w:r>
        <w:rPr>
          <w:spacing w:val="-3"/>
          <w:sz w:val="28"/>
        </w:rPr>
        <w:t> </w:t>
      </w:r>
      <w:r>
        <w:rPr>
          <w:sz w:val="28"/>
        </w:rPr>
        <w:t>tư</w:t>
      </w:r>
      <w:r>
        <w:rPr>
          <w:spacing w:val="-2"/>
          <w:sz w:val="28"/>
        </w:rPr>
        <w:t> </w:t>
      </w:r>
      <w:r>
        <w:rPr>
          <w:sz w:val="28"/>
        </w:rPr>
        <w:t>này</w:t>
      </w:r>
      <w:r>
        <w:rPr>
          <w:spacing w:val="-5"/>
          <w:sz w:val="28"/>
        </w:rPr>
        <w:t> </w:t>
      </w:r>
      <w:r>
        <w:rPr>
          <w:sz w:val="28"/>
        </w:rPr>
        <w:t>có hiệu lực</w:t>
      </w:r>
      <w:r>
        <w:rPr>
          <w:spacing w:val="-3"/>
          <w:sz w:val="28"/>
        </w:rPr>
        <w:t> </w:t>
      </w:r>
      <w:r>
        <w:rPr>
          <w:sz w:val="28"/>
        </w:rPr>
        <w:t>kể</w:t>
      </w:r>
      <w:r>
        <w:rPr>
          <w:spacing w:val="-2"/>
          <w:sz w:val="28"/>
        </w:rPr>
        <w:t> </w:t>
      </w:r>
      <w:r>
        <w:rPr>
          <w:sz w:val="28"/>
        </w:rPr>
        <w:t>từ</w:t>
      </w:r>
      <w:r>
        <w:rPr>
          <w:spacing w:val="-5"/>
          <w:sz w:val="28"/>
        </w:rPr>
        <w:t> </w:t>
      </w:r>
      <w:r>
        <w:rPr>
          <w:sz w:val="28"/>
        </w:rPr>
        <w:t>ngày</w:t>
      </w:r>
      <w:r>
        <w:rPr>
          <w:spacing w:val="-3"/>
          <w:sz w:val="28"/>
        </w:rPr>
        <w:t> </w:t>
      </w:r>
      <w:r>
        <w:rPr>
          <w:sz w:val="28"/>
        </w:rPr>
        <w:t>25</w:t>
      </w:r>
      <w:r>
        <w:rPr>
          <w:spacing w:val="-1"/>
          <w:sz w:val="28"/>
        </w:rPr>
        <w:t> </w:t>
      </w:r>
      <w:r>
        <w:rPr>
          <w:sz w:val="28"/>
        </w:rPr>
        <w:t>tháng</w:t>
      </w:r>
      <w:r>
        <w:rPr>
          <w:spacing w:val="-3"/>
          <w:sz w:val="28"/>
        </w:rPr>
        <w:t> </w:t>
      </w:r>
      <w:r>
        <w:rPr>
          <w:sz w:val="28"/>
        </w:rPr>
        <w:t>02</w:t>
      </w:r>
      <w:r>
        <w:rPr>
          <w:spacing w:val="-3"/>
          <w:sz w:val="28"/>
        </w:rPr>
        <w:t> </w:t>
      </w:r>
      <w:r>
        <w:rPr>
          <w:sz w:val="28"/>
        </w:rPr>
        <w:t>năm</w:t>
      </w:r>
      <w:r>
        <w:rPr>
          <w:spacing w:val="-5"/>
          <w:sz w:val="28"/>
        </w:rPr>
        <w:t> </w:t>
      </w:r>
      <w:r>
        <w:rPr>
          <w:spacing w:val="-2"/>
          <w:sz w:val="28"/>
        </w:rPr>
        <w:t>2025.</w:t>
      </w:r>
    </w:p>
    <w:p>
      <w:pPr>
        <w:pStyle w:val="ListParagraph"/>
        <w:numPr>
          <w:ilvl w:val="0"/>
          <w:numId w:val="5"/>
        </w:numPr>
        <w:tabs>
          <w:tab w:pos="1236" w:val="left" w:leader="none"/>
        </w:tabs>
        <w:spacing w:line="240" w:lineRule="auto" w:before="60" w:after="0"/>
        <w:ind w:left="143" w:right="134" w:firstLine="719"/>
        <w:jc w:val="both"/>
        <w:rPr>
          <w:sz w:val="28"/>
        </w:rPr>
      </w:pPr>
      <w:r>
        <w:rPr>
          <w:sz w:val="28"/>
        </w:rPr>
        <w:t>Kể từ ngày Thông tư này có hiệu lực, Thông tư số 15/2019/TT- BLĐTBXH ngày 18/9/2019 của Bộ trưởng Bộ Lao động – Thương binh và Xã hội quy định quy định Chế độ báo cáo thống kê ngành Lao động – Thương binh và Xã hội hết hiệu lực.</w:t>
      </w:r>
    </w:p>
    <w:p>
      <w:pPr>
        <w:pStyle w:val="ListParagraph"/>
        <w:numPr>
          <w:ilvl w:val="0"/>
          <w:numId w:val="5"/>
        </w:numPr>
        <w:tabs>
          <w:tab w:pos="1144" w:val="left" w:leader="none"/>
        </w:tabs>
        <w:spacing w:line="242" w:lineRule="auto" w:before="58" w:after="0"/>
        <w:ind w:left="143" w:right="137" w:firstLine="719"/>
        <w:jc w:val="both"/>
        <w:rPr>
          <w:sz w:val="28"/>
        </w:rPr>
      </w:pPr>
      <w:r>
        <w:rPr>
          <w:sz w:val="28"/>
        </w:rPr>
        <w:drawing>
          <wp:anchor distT="0" distB="0" distL="0" distR="0" allowOverlap="1" layoutInCell="1" locked="0" behindDoc="0" simplePos="0" relativeHeight="15730688">
            <wp:simplePos x="0" y="0"/>
            <wp:positionH relativeFrom="page">
              <wp:posOffset>4330700</wp:posOffset>
            </wp:positionH>
            <wp:positionV relativeFrom="paragraph">
              <wp:posOffset>1632308</wp:posOffset>
            </wp:positionV>
            <wp:extent cx="2489200" cy="50876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2489200" cy="508761"/>
                    </a:xfrm>
                    <a:prstGeom prst="rect">
                      <a:avLst/>
                    </a:prstGeom>
                  </pic:spPr>
                </pic:pic>
              </a:graphicData>
            </a:graphic>
          </wp:anchor>
        </w:drawing>
      </w:r>
      <w:r>
        <w:rPr>
          <w:sz w:val="28"/>
        </w:rPr>
        <w:t>Trong</w:t>
      </w:r>
      <w:r>
        <w:rPr>
          <w:spacing w:val="-2"/>
          <w:sz w:val="28"/>
        </w:rPr>
        <w:t> </w:t>
      </w:r>
      <w:r>
        <w:rPr>
          <w:sz w:val="28"/>
        </w:rPr>
        <w:t>quá</w:t>
      </w:r>
      <w:r>
        <w:rPr>
          <w:spacing w:val="-1"/>
          <w:sz w:val="28"/>
        </w:rPr>
        <w:t> </w:t>
      </w:r>
      <w:r>
        <w:rPr>
          <w:sz w:val="28"/>
        </w:rPr>
        <w:t>trình triển</w:t>
      </w:r>
      <w:r>
        <w:rPr>
          <w:spacing w:val="-1"/>
          <w:sz w:val="28"/>
        </w:rPr>
        <w:t> </w:t>
      </w:r>
      <w:r>
        <w:rPr>
          <w:sz w:val="28"/>
        </w:rPr>
        <w:t>khai</w:t>
      </w:r>
      <w:r>
        <w:rPr>
          <w:spacing w:val="-2"/>
          <w:sz w:val="28"/>
        </w:rPr>
        <w:t> </w:t>
      </w:r>
      <w:r>
        <w:rPr>
          <w:sz w:val="28"/>
        </w:rPr>
        <w:t>thực</w:t>
      </w:r>
      <w:r>
        <w:rPr>
          <w:spacing w:val="-2"/>
          <w:sz w:val="28"/>
        </w:rPr>
        <w:t> </w:t>
      </w:r>
      <w:r>
        <w:rPr>
          <w:sz w:val="28"/>
        </w:rPr>
        <w:t>hiện nếu</w:t>
      </w:r>
      <w:r>
        <w:rPr>
          <w:spacing w:val="-2"/>
          <w:sz w:val="28"/>
        </w:rPr>
        <w:t> </w:t>
      </w:r>
      <w:r>
        <w:rPr>
          <w:sz w:val="28"/>
        </w:rPr>
        <w:t>có khó</w:t>
      </w:r>
      <w:r>
        <w:rPr>
          <w:spacing w:val="-1"/>
          <w:sz w:val="28"/>
        </w:rPr>
        <w:t> </w:t>
      </w:r>
      <w:r>
        <w:rPr>
          <w:sz w:val="28"/>
        </w:rPr>
        <w:t>khăn,</w:t>
      </w:r>
      <w:r>
        <w:rPr>
          <w:spacing w:val="-3"/>
          <w:sz w:val="28"/>
        </w:rPr>
        <w:t> </w:t>
      </w:r>
      <w:r>
        <w:rPr>
          <w:sz w:val="28"/>
        </w:rPr>
        <w:t>vướng</w:t>
      </w:r>
      <w:r>
        <w:rPr>
          <w:spacing w:val="-1"/>
          <w:sz w:val="28"/>
        </w:rPr>
        <w:t> </w:t>
      </w:r>
      <w:r>
        <w:rPr>
          <w:sz w:val="28"/>
        </w:rPr>
        <w:t>mắc,</w:t>
      </w:r>
      <w:r>
        <w:rPr>
          <w:spacing w:val="-1"/>
          <w:sz w:val="28"/>
        </w:rPr>
        <w:t> </w:t>
      </w:r>
      <w:r>
        <w:rPr>
          <w:sz w:val="28"/>
        </w:rPr>
        <w:t>các đơn vị báo cáo về Bộ Lao động – Thương binh và Xã hội để nghiên cứu, giải quyết./.</w:t>
      </w:r>
    </w:p>
    <w:p>
      <w:pPr>
        <w:pStyle w:val="BodyText"/>
        <w:spacing w:before="0"/>
        <w:ind w:left="0" w:firstLine="0"/>
        <w:jc w:val="left"/>
        <w:rPr>
          <w:sz w:val="20"/>
        </w:rPr>
      </w:pPr>
    </w:p>
    <w:p>
      <w:pPr>
        <w:pStyle w:val="BodyText"/>
        <w:spacing w:before="111"/>
        <w:ind w:left="0" w:firstLine="0"/>
        <w:jc w:val="left"/>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10"/>
        <w:gridCol w:w="2982"/>
      </w:tblGrid>
      <w:tr>
        <w:trPr>
          <w:trHeight w:val="3298" w:hRule="atLeast"/>
        </w:trPr>
        <w:tc>
          <w:tcPr>
            <w:tcW w:w="5610" w:type="dxa"/>
          </w:tcPr>
          <w:p>
            <w:pPr>
              <w:pStyle w:val="TableParagraph"/>
              <w:spacing w:line="265" w:lineRule="exact"/>
              <w:ind w:left="50"/>
              <w:rPr>
                <w:b/>
                <w:i/>
                <w:sz w:val="24"/>
              </w:rPr>
            </w:pPr>
            <w:r>
              <w:rPr>
                <w:b/>
                <w:i/>
                <w:sz w:val="24"/>
              </w:rPr>
              <w:t>Nơi </w:t>
            </w:r>
            <w:r>
              <w:rPr>
                <w:b/>
                <w:i/>
                <w:spacing w:val="-2"/>
                <w:sz w:val="24"/>
              </w:rPr>
              <w:t>nhận:</w:t>
            </w:r>
          </w:p>
          <w:p>
            <w:pPr>
              <w:pStyle w:val="TableParagraph"/>
              <w:numPr>
                <w:ilvl w:val="0"/>
                <w:numId w:val="6"/>
              </w:numPr>
              <w:tabs>
                <w:tab w:pos="174" w:val="left" w:leader="none"/>
              </w:tabs>
              <w:spacing w:line="251" w:lineRule="exact" w:before="0" w:after="0"/>
              <w:ind w:left="174" w:right="0" w:hanging="124"/>
              <w:jc w:val="left"/>
              <w:rPr>
                <w:sz w:val="22"/>
              </w:rPr>
            </w:pPr>
            <w:r>
              <w:rPr>
                <w:sz w:val="22"/>
              </w:rPr>
              <w:t>Văn</w:t>
            </w:r>
            <w:r>
              <w:rPr>
                <w:spacing w:val="-1"/>
                <w:sz w:val="22"/>
              </w:rPr>
              <w:t> </w:t>
            </w:r>
            <w:r>
              <w:rPr>
                <w:sz w:val="22"/>
              </w:rPr>
              <w:t>phòng</w:t>
            </w:r>
            <w:r>
              <w:rPr>
                <w:spacing w:val="-3"/>
                <w:sz w:val="22"/>
              </w:rPr>
              <w:t> </w:t>
            </w:r>
            <w:r>
              <w:rPr>
                <w:sz w:val="22"/>
              </w:rPr>
              <w:t>Trung</w:t>
            </w:r>
            <w:r>
              <w:rPr>
                <w:spacing w:val="-3"/>
                <w:sz w:val="22"/>
              </w:rPr>
              <w:t> </w:t>
            </w:r>
            <w:r>
              <w:rPr>
                <w:sz w:val="22"/>
              </w:rPr>
              <w:t>ương</w:t>
            </w:r>
            <w:r>
              <w:rPr>
                <w:spacing w:val="-4"/>
                <w:sz w:val="22"/>
              </w:rPr>
              <w:t> </w:t>
            </w:r>
            <w:r>
              <w:rPr>
                <w:sz w:val="22"/>
              </w:rPr>
              <w:t>Đảng</w:t>
            </w:r>
            <w:r>
              <w:rPr>
                <w:spacing w:val="-2"/>
                <w:sz w:val="22"/>
              </w:rPr>
              <w:t> </w:t>
            </w:r>
            <w:r>
              <w:rPr>
                <w:sz w:val="22"/>
              </w:rPr>
              <w:t>(để báo</w:t>
            </w:r>
            <w:r>
              <w:rPr>
                <w:spacing w:val="-3"/>
                <w:sz w:val="22"/>
              </w:rPr>
              <w:t> </w:t>
            </w:r>
            <w:r>
              <w:rPr>
                <w:spacing w:val="-4"/>
                <w:sz w:val="22"/>
              </w:rPr>
              <w:t>cáo);</w:t>
            </w:r>
          </w:p>
          <w:p>
            <w:pPr>
              <w:pStyle w:val="TableParagraph"/>
              <w:numPr>
                <w:ilvl w:val="0"/>
                <w:numId w:val="6"/>
              </w:numPr>
              <w:tabs>
                <w:tab w:pos="174" w:val="left" w:leader="none"/>
              </w:tabs>
              <w:spacing w:line="252" w:lineRule="exact" w:before="0" w:after="0"/>
              <w:ind w:left="174" w:right="0" w:hanging="124"/>
              <w:jc w:val="left"/>
              <w:rPr>
                <w:sz w:val="22"/>
              </w:rPr>
            </w:pPr>
            <w:r>
              <w:rPr>
                <w:sz w:val="22"/>
              </w:rPr>
              <w:t>Văn phòng</w:t>
            </w:r>
            <w:r>
              <w:rPr>
                <w:spacing w:val="-2"/>
                <w:sz w:val="22"/>
              </w:rPr>
              <w:t> </w:t>
            </w:r>
            <w:r>
              <w:rPr>
                <w:sz w:val="22"/>
              </w:rPr>
              <w:t>Chính phủ</w:t>
            </w:r>
            <w:r>
              <w:rPr>
                <w:spacing w:val="-3"/>
                <w:sz w:val="22"/>
              </w:rPr>
              <w:t> </w:t>
            </w:r>
            <w:r>
              <w:rPr>
                <w:sz w:val="22"/>
              </w:rPr>
              <w:t>(để</w:t>
            </w:r>
            <w:r>
              <w:rPr>
                <w:spacing w:val="-2"/>
                <w:sz w:val="22"/>
              </w:rPr>
              <w:t> </w:t>
            </w:r>
            <w:r>
              <w:rPr>
                <w:sz w:val="22"/>
              </w:rPr>
              <w:t>báo </w:t>
            </w:r>
            <w:r>
              <w:rPr>
                <w:spacing w:val="-4"/>
                <w:sz w:val="22"/>
              </w:rPr>
              <w:t>cáo);</w:t>
            </w:r>
          </w:p>
          <w:p>
            <w:pPr>
              <w:pStyle w:val="TableParagraph"/>
              <w:numPr>
                <w:ilvl w:val="0"/>
                <w:numId w:val="6"/>
              </w:numPr>
              <w:tabs>
                <w:tab w:pos="176" w:val="left" w:leader="none"/>
              </w:tabs>
              <w:spacing w:line="252" w:lineRule="exact" w:before="1" w:after="0"/>
              <w:ind w:left="176" w:right="0" w:hanging="126"/>
              <w:jc w:val="left"/>
              <w:rPr>
                <w:sz w:val="22"/>
              </w:rPr>
            </w:pPr>
            <w:r>
              <w:rPr>
                <w:sz w:val="22"/>
              </w:rPr>
              <w:t>Đăng</w:t>
            </w:r>
            <w:r>
              <w:rPr>
                <w:spacing w:val="-5"/>
                <w:sz w:val="22"/>
              </w:rPr>
              <w:t> </w:t>
            </w:r>
            <w:r>
              <w:rPr>
                <w:sz w:val="22"/>
              </w:rPr>
              <w:t>Công</w:t>
            </w:r>
            <w:r>
              <w:rPr>
                <w:spacing w:val="-3"/>
                <w:sz w:val="22"/>
              </w:rPr>
              <w:t> </w:t>
            </w:r>
            <w:r>
              <w:rPr>
                <w:sz w:val="22"/>
              </w:rPr>
              <w:t>báo</w:t>
            </w:r>
            <w:r>
              <w:rPr>
                <w:spacing w:val="-1"/>
                <w:sz w:val="22"/>
              </w:rPr>
              <w:t> </w:t>
            </w:r>
            <w:r>
              <w:rPr>
                <w:sz w:val="22"/>
              </w:rPr>
              <w:t>Chính </w:t>
            </w:r>
            <w:r>
              <w:rPr>
                <w:spacing w:val="-4"/>
                <w:sz w:val="22"/>
              </w:rPr>
              <w:t>phủ;</w:t>
            </w:r>
          </w:p>
          <w:p>
            <w:pPr>
              <w:pStyle w:val="TableParagraph"/>
              <w:numPr>
                <w:ilvl w:val="0"/>
                <w:numId w:val="6"/>
              </w:numPr>
              <w:tabs>
                <w:tab w:pos="176" w:val="left" w:leader="none"/>
              </w:tabs>
              <w:spacing w:line="252" w:lineRule="exact" w:before="0" w:after="0"/>
              <w:ind w:left="176" w:right="0" w:hanging="126"/>
              <w:jc w:val="left"/>
              <w:rPr>
                <w:sz w:val="22"/>
              </w:rPr>
            </w:pPr>
            <w:r>
              <w:rPr>
                <w:sz w:val="22"/>
              </w:rPr>
              <w:t>Bộ</w:t>
            </w:r>
            <w:r>
              <w:rPr>
                <w:spacing w:val="-2"/>
                <w:sz w:val="22"/>
              </w:rPr>
              <w:t> </w:t>
            </w:r>
            <w:r>
              <w:rPr>
                <w:sz w:val="22"/>
              </w:rPr>
              <w:t>Tư</w:t>
            </w:r>
            <w:r>
              <w:rPr>
                <w:spacing w:val="-1"/>
                <w:sz w:val="22"/>
              </w:rPr>
              <w:t> </w:t>
            </w:r>
            <w:r>
              <w:rPr>
                <w:sz w:val="22"/>
              </w:rPr>
              <w:t>pháp</w:t>
            </w:r>
            <w:r>
              <w:rPr>
                <w:spacing w:val="-1"/>
                <w:sz w:val="22"/>
              </w:rPr>
              <w:t> </w:t>
            </w:r>
            <w:r>
              <w:rPr>
                <w:sz w:val="22"/>
              </w:rPr>
              <w:t>(Cục</w:t>
            </w:r>
            <w:r>
              <w:rPr>
                <w:spacing w:val="-3"/>
                <w:sz w:val="22"/>
              </w:rPr>
              <w:t> </w:t>
            </w:r>
            <w:r>
              <w:rPr>
                <w:sz w:val="22"/>
              </w:rPr>
              <w:t>Kiểm</w:t>
            </w:r>
            <w:r>
              <w:rPr>
                <w:spacing w:val="-5"/>
                <w:sz w:val="22"/>
              </w:rPr>
              <w:t> </w:t>
            </w:r>
            <w:r>
              <w:rPr>
                <w:sz w:val="22"/>
              </w:rPr>
              <w:t>tra</w:t>
            </w:r>
            <w:r>
              <w:rPr>
                <w:spacing w:val="-1"/>
                <w:sz w:val="22"/>
              </w:rPr>
              <w:t> </w:t>
            </w:r>
            <w:r>
              <w:rPr>
                <w:sz w:val="22"/>
              </w:rPr>
              <w:t>văn</w:t>
            </w:r>
            <w:r>
              <w:rPr>
                <w:spacing w:val="-1"/>
                <w:sz w:val="22"/>
              </w:rPr>
              <w:t> </w:t>
            </w:r>
            <w:r>
              <w:rPr>
                <w:spacing w:val="-2"/>
                <w:sz w:val="22"/>
              </w:rPr>
              <w:t>bản);</w:t>
            </w:r>
          </w:p>
          <w:p>
            <w:pPr>
              <w:pStyle w:val="TableParagraph"/>
              <w:numPr>
                <w:ilvl w:val="0"/>
                <w:numId w:val="6"/>
              </w:numPr>
              <w:tabs>
                <w:tab w:pos="176" w:val="left" w:leader="none"/>
              </w:tabs>
              <w:spacing w:line="252" w:lineRule="exact" w:before="2" w:after="0"/>
              <w:ind w:left="176" w:right="0" w:hanging="126"/>
              <w:jc w:val="left"/>
              <w:rPr>
                <w:sz w:val="22"/>
              </w:rPr>
            </w:pPr>
            <w:r>
              <w:rPr>
                <w:sz w:val="22"/>
              </w:rPr>
              <w:t>Bộ</w:t>
            </w:r>
            <w:r>
              <w:rPr>
                <w:spacing w:val="-2"/>
                <w:sz w:val="22"/>
              </w:rPr>
              <w:t> </w:t>
            </w:r>
            <w:r>
              <w:rPr>
                <w:sz w:val="22"/>
              </w:rPr>
              <w:t>trưởng</w:t>
            </w:r>
            <w:r>
              <w:rPr>
                <w:spacing w:val="-4"/>
                <w:sz w:val="22"/>
              </w:rPr>
              <w:t> </w:t>
            </w:r>
            <w:r>
              <w:rPr>
                <w:sz w:val="22"/>
              </w:rPr>
              <w:t>(để</w:t>
            </w:r>
            <w:r>
              <w:rPr>
                <w:spacing w:val="-1"/>
                <w:sz w:val="22"/>
              </w:rPr>
              <w:t> </w:t>
            </w:r>
            <w:r>
              <w:rPr>
                <w:sz w:val="22"/>
              </w:rPr>
              <w:t>báo</w:t>
            </w:r>
            <w:r>
              <w:rPr>
                <w:spacing w:val="-1"/>
                <w:sz w:val="22"/>
              </w:rPr>
              <w:t> </w:t>
            </w:r>
            <w:r>
              <w:rPr>
                <w:spacing w:val="-2"/>
                <w:sz w:val="22"/>
              </w:rPr>
              <w:t>cáo);</w:t>
            </w:r>
          </w:p>
          <w:p>
            <w:pPr>
              <w:pStyle w:val="TableParagraph"/>
              <w:numPr>
                <w:ilvl w:val="0"/>
                <w:numId w:val="6"/>
              </w:numPr>
              <w:tabs>
                <w:tab w:pos="176" w:val="left" w:leader="none"/>
              </w:tabs>
              <w:spacing w:line="252" w:lineRule="exact" w:before="0" w:after="0"/>
              <w:ind w:left="176" w:right="0" w:hanging="126"/>
              <w:jc w:val="left"/>
              <w:rPr>
                <w:sz w:val="22"/>
              </w:rPr>
            </w:pPr>
            <w:r>
              <w:rPr>
                <w:sz w:val="22"/>
              </w:rPr>
              <w:t>Các</w:t>
            </w:r>
            <w:r>
              <w:rPr>
                <w:spacing w:val="-2"/>
                <w:sz w:val="22"/>
              </w:rPr>
              <w:t> </w:t>
            </w:r>
            <w:r>
              <w:rPr>
                <w:sz w:val="22"/>
              </w:rPr>
              <w:t>Thứ</w:t>
            </w:r>
            <w:r>
              <w:rPr>
                <w:spacing w:val="-1"/>
                <w:sz w:val="22"/>
              </w:rPr>
              <w:t> </w:t>
            </w:r>
            <w:r>
              <w:rPr>
                <w:spacing w:val="-2"/>
                <w:sz w:val="22"/>
              </w:rPr>
              <w:t>trưởng;</w:t>
            </w:r>
          </w:p>
          <w:p>
            <w:pPr>
              <w:pStyle w:val="TableParagraph"/>
              <w:numPr>
                <w:ilvl w:val="0"/>
                <w:numId w:val="6"/>
              </w:numPr>
              <w:tabs>
                <w:tab w:pos="176" w:val="left" w:leader="none"/>
              </w:tabs>
              <w:spacing w:line="252" w:lineRule="exact" w:before="0" w:after="0"/>
              <w:ind w:left="176" w:right="0" w:hanging="126"/>
              <w:jc w:val="left"/>
              <w:rPr>
                <w:sz w:val="22"/>
              </w:rPr>
            </w:pPr>
            <w:r>
              <w:rPr>
                <w:sz w:val="22"/>
              </w:rPr>
              <w:t>Bộ</w:t>
            </w:r>
            <w:r>
              <w:rPr>
                <w:spacing w:val="-1"/>
                <w:sz w:val="22"/>
              </w:rPr>
              <w:t> </w:t>
            </w:r>
            <w:r>
              <w:rPr>
                <w:sz w:val="22"/>
              </w:rPr>
              <w:t>Kế</w:t>
            </w:r>
            <w:r>
              <w:rPr>
                <w:spacing w:val="-1"/>
                <w:sz w:val="22"/>
              </w:rPr>
              <w:t> </w:t>
            </w:r>
            <w:r>
              <w:rPr>
                <w:sz w:val="22"/>
              </w:rPr>
              <w:t>hoạch</w:t>
            </w:r>
            <w:r>
              <w:rPr>
                <w:spacing w:val="-1"/>
                <w:sz w:val="22"/>
              </w:rPr>
              <w:t> </w:t>
            </w:r>
            <w:r>
              <w:rPr>
                <w:sz w:val="22"/>
              </w:rPr>
              <w:t>và</w:t>
            </w:r>
            <w:r>
              <w:rPr>
                <w:spacing w:val="-1"/>
                <w:sz w:val="22"/>
              </w:rPr>
              <w:t> </w:t>
            </w:r>
            <w:r>
              <w:rPr>
                <w:sz w:val="22"/>
              </w:rPr>
              <w:t>Đầu tư</w:t>
            </w:r>
            <w:r>
              <w:rPr>
                <w:spacing w:val="-1"/>
                <w:sz w:val="22"/>
              </w:rPr>
              <w:t> </w:t>
            </w:r>
            <w:r>
              <w:rPr>
                <w:sz w:val="22"/>
              </w:rPr>
              <w:t>(Tổng</w:t>
            </w:r>
            <w:r>
              <w:rPr>
                <w:spacing w:val="-4"/>
                <w:sz w:val="22"/>
              </w:rPr>
              <w:t> </w:t>
            </w:r>
            <w:r>
              <w:rPr>
                <w:sz w:val="22"/>
              </w:rPr>
              <w:t>cục</w:t>
            </w:r>
            <w:r>
              <w:rPr>
                <w:spacing w:val="-3"/>
                <w:sz w:val="22"/>
              </w:rPr>
              <w:t> </w:t>
            </w:r>
            <w:r>
              <w:rPr>
                <w:sz w:val="22"/>
              </w:rPr>
              <w:t>Thống</w:t>
            </w:r>
            <w:r>
              <w:rPr>
                <w:spacing w:val="-3"/>
                <w:sz w:val="22"/>
              </w:rPr>
              <w:t> </w:t>
            </w:r>
            <w:r>
              <w:rPr>
                <w:spacing w:val="-4"/>
                <w:sz w:val="22"/>
              </w:rPr>
              <w:t>kê);</w:t>
            </w:r>
          </w:p>
          <w:p>
            <w:pPr>
              <w:pStyle w:val="TableParagraph"/>
              <w:numPr>
                <w:ilvl w:val="0"/>
                <w:numId w:val="6"/>
              </w:numPr>
              <w:tabs>
                <w:tab w:pos="176" w:val="left" w:leader="none"/>
              </w:tabs>
              <w:spacing w:line="252" w:lineRule="exact" w:before="1" w:after="0"/>
              <w:ind w:left="176" w:right="0" w:hanging="126"/>
              <w:jc w:val="left"/>
              <w:rPr>
                <w:sz w:val="22"/>
              </w:rPr>
            </w:pPr>
            <w:r>
              <w:rPr>
                <w:sz w:val="22"/>
              </w:rPr>
              <w:t>Ủy</w:t>
            </w:r>
            <w:r>
              <w:rPr>
                <w:spacing w:val="-5"/>
                <w:sz w:val="22"/>
              </w:rPr>
              <w:t> </w:t>
            </w:r>
            <w:r>
              <w:rPr>
                <w:sz w:val="22"/>
              </w:rPr>
              <w:t>ban</w:t>
            </w:r>
            <w:r>
              <w:rPr>
                <w:spacing w:val="-1"/>
                <w:sz w:val="22"/>
              </w:rPr>
              <w:t> </w:t>
            </w:r>
            <w:r>
              <w:rPr>
                <w:sz w:val="22"/>
              </w:rPr>
              <w:t>nhân</w:t>
            </w:r>
            <w:r>
              <w:rPr>
                <w:spacing w:val="-1"/>
                <w:sz w:val="22"/>
              </w:rPr>
              <w:t> </w:t>
            </w:r>
            <w:r>
              <w:rPr>
                <w:sz w:val="22"/>
              </w:rPr>
              <w:t>dân</w:t>
            </w:r>
            <w:r>
              <w:rPr>
                <w:spacing w:val="-1"/>
                <w:sz w:val="22"/>
              </w:rPr>
              <w:t> </w:t>
            </w:r>
            <w:r>
              <w:rPr>
                <w:sz w:val="22"/>
              </w:rPr>
              <w:t>các</w:t>
            </w:r>
            <w:r>
              <w:rPr>
                <w:spacing w:val="-1"/>
                <w:sz w:val="22"/>
              </w:rPr>
              <w:t> </w:t>
            </w:r>
            <w:r>
              <w:rPr>
                <w:sz w:val="22"/>
              </w:rPr>
              <w:t>tỉnh/</w:t>
            </w:r>
            <w:r>
              <w:rPr>
                <w:spacing w:val="-3"/>
                <w:sz w:val="22"/>
              </w:rPr>
              <w:t> </w:t>
            </w:r>
            <w:r>
              <w:rPr>
                <w:sz w:val="22"/>
              </w:rPr>
              <w:t>thành</w:t>
            </w:r>
            <w:r>
              <w:rPr>
                <w:spacing w:val="-3"/>
                <w:sz w:val="22"/>
              </w:rPr>
              <w:t> </w:t>
            </w:r>
            <w:r>
              <w:rPr>
                <w:sz w:val="22"/>
              </w:rPr>
              <w:t>phố</w:t>
            </w:r>
            <w:r>
              <w:rPr>
                <w:spacing w:val="-4"/>
                <w:sz w:val="22"/>
              </w:rPr>
              <w:t> </w:t>
            </w:r>
            <w:r>
              <w:rPr>
                <w:sz w:val="22"/>
              </w:rPr>
              <w:t>trực</w:t>
            </w:r>
            <w:r>
              <w:rPr>
                <w:spacing w:val="-1"/>
                <w:sz w:val="22"/>
              </w:rPr>
              <w:t> </w:t>
            </w:r>
            <w:r>
              <w:rPr>
                <w:sz w:val="22"/>
              </w:rPr>
              <w:t>thuộc</w:t>
            </w:r>
            <w:r>
              <w:rPr>
                <w:spacing w:val="-3"/>
                <w:sz w:val="22"/>
              </w:rPr>
              <w:t> </w:t>
            </w:r>
            <w:r>
              <w:rPr>
                <w:spacing w:val="-5"/>
                <w:sz w:val="22"/>
              </w:rPr>
              <w:t>TƯ;</w:t>
            </w:r>
          </w:p>
          <w:p>
            <w:pPr>
              <w:pStyle w:val="TableParagraph"/>
              <w:numPr>
                <w:ilvl w:val="0"/>
                <w:numId w:val="6"/>
              </w:numPr>
              <w:tabs>
                <w:tab w:pos="174" w:val="left" w:leader="none"/>
              </w:tabs>
              <w:spacing w:line="252" w:lineRule="exact" w:before="0" w:after="0"/>
              <w:ind w:left="174" w:right="0" w:hanging="124"/>
              <w:jc w:val="left"/>
              <w:rPr>
                <w:sz w:val="22"/>
              </w:rPr>
            </w:pPr>
            <w:r>
              <w:rPr>
                <w:sz w:val="22"/>
              </w:rPr>
              <w:t>Sở</w:t>
            </w:r>
            <w:r>
              <w:rPr>
                <w:spacing w:val="-2"/>
                <w:sz w:val="22"/>
              </w:rPr>
              <w:t> </w:t>
            </w:r>
            <w:r>
              <w:rPr>
                <w:sz w:val="22"/>
              </w:rPr>
              <w:t>LĐTBXH</w:t>
            </w:r>
            <w:r>
              <w:rPr>
                <w:spacing w:val="-2"/>
                <w:sz w:val="22"/>
              </w:rPr>
              <w:t> </w:t>
            </w:r>
            <w:r>
              <w:rPr>
                <w:sz w:val="22"/>
              </w:rPr>
              <w:t>các</w:t>
            </w:r>
            <w:r>
              <w:rPr>
                <w:spacing w:val="-3"/>
                <w:sz w:val="22"/>
              </w:rPr>
              <w:t> </w:t>
            </w:r>
            <w:r>
              <w:rPr>
                <w:sz w:val="22"/>
              </w:rPr>
              <w:t>tỉnh,</w:t>
            </w:r>
            <w:r>
              <w:rPr>
                <w:spacing w:val="-4"/>
                <w:sz w:val="22"/>
              </w:rPr>
              <w:t> </w:t>
            </w:r>
            <w:r>
              <w:rPr>
                <w:sz w:val="22"/>
              </w:rPr>
              <w:t>thành</w:t>
            </w:r>
            <w:r>
              <w:rPr>
                <w:spacing w:val="-2"/>
                <w:sz w:val="22"/>
              </w:rPr>
              <w:t> </w:t>
            </w:r>
            <w:r>
              <w:rPr>
                <w:sz w:val="22"/>
              </w:rPr>
              <w:t>phố</w:t>
            </w:r>
            <w:r>
              <w:rPr>
                <w:spacing w:val="-4"/>
                <w:sz w:val="22"/>
              </w:rPr>
              <w:t> </w:t>
            </w:r>
            <w:r>
              <w:rPr>
                <w:sz w:val="22"/>
              </w:rPr>
              <w:t>trực</w:t>
            </w:r>
            <w:r>
              <w:rPr>
                <w:spacing w:val="-1"/>
                <w:sz w:val="22"/>
              </w:rPr>
              <w:t> </w:t>
            </w:r>
            <w:r>
              <w:rPr>
                <w:sz w:val="22"/>
              </w:rPr>
              <w:t>thuộc</w:t>
            </w:r>
            <w:r>
              <w:rPr>
                <w:spacing w:val="-3"/>
                <w:sz w:val="22"/>
              </w:rPr>
              <w:t> </w:t>
            </w:r>
            <w:r>
              <w:rPr>
                <w:spacing w:val="-5"/>
                <w:sz w:val="22"/>
              </w:rPr>
              <w:t>TƯ;</w:t>
            </w:r>
          </w:p>
          <w:p>
            <w:pPr>
              <w:pStyle w:val="TableParagraph"/>
              <w:numPr>
                <w:ilvl w:val="0"/>
                <w:numId w:val="6"/>
              </w:numPr>
              <w:tabs>
                <w:tab w:pos="176" w:val="left" w:leader="none"/>
              </w:tabs>
              <w:spacing w:line="252" w:lineRule="exact" w:before="1" w:after="0"/>
              <w:ind w:left="176" w:right="0" w:hanging="126"/>
              <w:jc w:val="left"/>
              <w:rPr>
                <w:sz w:val="22"/>
              </w:rPr>
            </w:pPr>
            <w:r>
              <w:rPr>
                <w:sz w:val="22"/>
              </w:rPr>
              <w:t>Các</w:t>
            </w:r>
            <w:r>
              <w:rPr>
                <w:spacing w:val="-2"/>
                <w:sz w:val="22"/>
              </w:rPr>
              <w:t> </w:t>
            </w:r>
            <w:r>
              <w:rPr>
                <w:sz w:val="22"/>
              </w:rPr>
              <w:t>đơn</w:t>
            </w:r>
            <w:r>
              <w:rPr>
                <w:spacing w:val="-2"/>
                <w:sz w:val="22"/>
              </w:rPr>
              <w:t> </w:t>
            </w:r>
            <w:r>
              <w:rPr>
                <w:sz w:val="22"/>
              </w:rPr>
              <w:t>vị thuộc</w:t>
            </w:r>
            <w:r>
              <w:rPr>
                <w:spacing w:val="-2"/>
                <w:sz w:val="22"/>
              </w:rPr>
              <w:t> </w:t>
            </w:r>
            <w:r>
              <w:rPr>
                <w:sz w:val="22"/>
              </w:rPr>
              <w:t>và</w:t>
            </w:r>
            <w:r>
              <w:rPr>
                <w:spacing w:val="-2"/>
                <w:sz w:val="22"/>
              </w:rPr>
              <w:t> </w:t>
            </w:r>
            <w:r>
              <w:rPr>
                <w:sz w:val="22"/>
              </w:rPr>
              <w:t>trực</w:t>
            </w:r>
            <w:r>
              <w:rPr>
                <w:spacing w:val="-3"/>
                <w:sz w:val="22"/>
              </w:rPr>
              <w:t> </w:t>
            </w:r>
            <w:r>
              <w:rPr>
                <w:sz w:val="22"/>
              </w:rPr>
              <w:t>thuộc</w:t>
            </w:r>
            <w:r>
              <w:rPr>
                <w:spacing w:val="-2"/>
                <w:sz w:val="22"/>
              </w:rPr>
              <w:t> </w:t>
            </w:r>
            <w:r>
              <w:rPr>
                <w:sz w:val="22"/>
              </w:rPr>
              <w:t>Bộ</w:t>
            </w:r>
            <w:r>
              <w:rPr>
                <w:spacing w:val="-1"/>
                <w:sz w:val="22"/>
              </w:rPr>
              <w:t> </w:t>
            </w:r>
            <w:r>
              <w:rPr>
                <w:spacing w:val="-2"/>
                <w:sz w:val="22"/>
              </w:rPr>
              <w:t>LĐTBXH;</w:t>
            </w:r>
          </w:p>
          <w:p>
            <w:pPr>
              <w:pStyle w:val="TableParagraph"/>
              <w:numPr>
                <w:ilvl w:val="0"/>
                <w:numId w:val="6"/>
              </w:numPr>
              <w:tabs>
                <w:tab w:pos="174" w:val="left" w:leader="none"/>
              </w:tabs>
              <w:spacing w:line="252" w:lineRule="exact" w:before="0" w:after="0"/>
              <w:ind w:left="174" w:right="0" w:hanging="124"/>
              <w:jc w:val="left"/>
              <w:rPr>
                <w:sz w:val="22"/>
              </w:rPr>
            </w:pPr>
            <w:r>
              <w:rPr>
                <w:sz w:val="22"/>
              </w:rPr>
              <w:t>Website Bộ</w:t>
            </w:r>
            <w:r>
              <w:rPr>
                <w:spacing w:val="1"/>
                <w:sz w:val="22"/>
              </w:rPr>
              <w:t> </w:t>
            </w:r>
            <w:r>
              <w:rPr>
                <w:spacing w:val="-2"/>
                <w:sz w:val="22"/>
              </w:rPr>
              <w:t>LĐTBXH;</w:t>
            </w:r>
          </w:p>
          <w:p>
            <w:pPr>
              <w:pStyle w:val="TableParagraph"/>
              <w:numPr>
                <w:ilvl w:val="0"/>
                <w:numId w:val="6"/>
              </w:numPr>
              <w:tabs>
                <w:tab w:pos="174" w:val="left" w:leader="none"/>
              </w:tabs>
              <w:spacing w:line="233" w:lineRule="exact" w:before="0" w:after="0"/>
              <w:ind w:left="174" w:right="0" w:hanging="124"/>
              <w:jc w:val="left"/>
              <w:rPr>
                <w:sz w:val="22"/>
              </w:rPr>
            </w:pPr>
            <w:r>
              <w:rPr>
                <w:sz w:val="22"/>
              </w:rPr>
              <w:t>Lưu:</w:t>
            </w:r>
            <w:r>
              <w:rPr>
                <w:spacing w:val="-3"/>
                <w:sz w:val="22"/>
              </w:rPr>
              <w:t> </w:t>
            </w:r>
            <w:r>
              <w:rPr>
                <w:sz w:val="22"/>
              </w:rPr>
              <w:t>VT,</w:t>
            </w:r>
            <w:r>
              <w:rPr>
                <w:spacing w:val="-1"/>
                <w:sz w:val="22"/>
              </w:rPr>
              <w:t> </w:t>
            </w:r>
            <w:r>
              <w:rPr>
                <w:sz w:val="22"/>
              </w:rPr>
              <w:t>KHTC</w:t>
            </w:r>
            <w:r>
              <w:rPr>
                <w:spacing w:val="-4"/>
                <w:sz w:val="22"/>
              </w:rPr>
              <w:t> </w:t>
            </w:r>
            <w:r>
              <w:rPr>
                <w:spacing w:val="-2"/>
                <w:sz w:val="22"/>
              </w:rPr>
              <w:t>(10).</w:t>
            </w:r>
          </w:p>
        </w:tc>
        <w:tc>
          <w:tcPr>
            <w:tcW w:w="2982" w:type="dxa"/>
          </w:tcPr>
          <w:p>
            <w:pPr>
              <w:pStyle w:val="TableParagraph"/>
              <w:ind w:left="978" w:hanging="152"/>
              <w:rPr>
                <w:b/>
                <w:sz w:val="26"/>
              </w:rPr>
            </w:pPr>
            <w:r>
              <w:rPr>
                <w:b/>
                <w:sz w:val="26"/>
              </w:rPr>
              <mc:AlternateContent>
                <mc:Choice Requires="wps">
                  <w:drawing>
                    <wp:anchor distT="0" distB="0" distL="0" distR="0" allowOverlap="1" layoutInCell="1" locked="0" behindDoc="1" simplePos="0" relativeHeight="487523328">
                      <wp:simplePos x="0" y="0"/>
                      <wp:positionH relativeFrom="column">
                        <wp:posOffset>-545226</wp:posOffset>
                      </wp:positionH>
                      <wp:positionV relativeFrom="paragraph">
                        <wp:posOffset>290788</wp:posOffset>
                      </wp:positionV>
                      <wp:extent cx="1524000" cy="147447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524000" cy="1474470"/>
                                <a:chExt cx="1524000" cy="1474470"/>
                              </a:xfrm>
                            </wpg:grpSpPr>
                            <pic:pic>
                              <pic:nvPicPr>
                                <pic:cNvPr id="8" name="Image 8"/>
                                <pic:cNvPicPr/>
                              </pic:nvPicPr>
                              <pic:blipFill>
                                <a:blip r:embed="rId7" cstate="print"/>
                                <a:stretch>
                                  <a:fillRect/>
                                </a:stretch>
                              </pic:blipFill>
                              <pic:spPr>
                                <a:xfrm>
                                  <a:off x="0" y="0"/>
                                  <a:ext cx="1508704" cy="1459420"/>
                                </a:xfrm>
                                <a:prstGeom prst="rect">
                                  <a:avLst/>
                                </a:prstGeom>
                              </pic:spPr>
                            </pic:pic>
                          </wpg:wgp>
                        </a:graphicData>
                      </a:graphic>
                    </wp:anchor>
                  </w:drawing>
                </mc:Choice>
                <mc:Fallback>
                  <w:pict>
                    <v:group style="position:absolute;margin-left:-42.931232pt;margin-top:22.896706pt;width:120pt;height:116.1pt;mso-position-horizontal-relative:column;mso-position-vertical-relative:paragraph;z-index:-15793152" id="docshapegroup4" coordorigin="-859,458" coordsize="2400,2322">
                      <v:shape style="position:absolute;left:-859;top:457;width:2376;height:2299" type="#_x0000_t75" id="docshape5" stroked="false">
                        <v:imagedata r:id="rId7" o:title=""/>
                      </v:shape>
                      <w10:wrap type="none"/>
                    </v:group>
                  </w:pict>
                </mc:Fallback>
              </mc:AlternateContent>
            </w:r>
            <w:r>
              <w:rPr>
                <w:b/>
                <w:sz w:val="26"/>
              </w:rPr>
              <w:t>KT.</w:t>
            </w:r>
            <w:r>
              <w:rPr>
                <w:b/>
                <w:spacing w:val="-17"/>
                <w:sz w:val="26"/>
              </w:rPr>
              <w:t> </w:t>
            </w:r>
            <w:r>
              <w:rPr>
                <w:b/>
                <w:sz w:val="26"/>
              </w:rPr>
              <w:t>BỘ</w:t>
            </w:r>
            <w:r>
              <w:rPr>
                <w:b/>
                <w:spacing w:val="-16"/>
                <w:sz w:val="26"/>
              </w:rPr>
              <w:t> </w:t>
            </w:r>
            <w:r>
              <w:rPr>
                <w:b/>
                <w:sz w:val="26"/>
              </w:rPr>
              <w:t>TRƯỞNG THỨ TRƯỞNG</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29"/>
              <w:rPr>
                <w:sz w:val="26"/>
              </w:rPr>
            </w:pPr>
          </w:p>
          <w:p>
            <w:pPr>
              <w:pStyle w:val="TableParagraph"/>
              <w:ind w:left="860"/>
              <w:rPr>
                <w:b/>
                <w:sz w:val="28"/>
              </w:rPr>
            </w:pPr>
            <w:r>
              <w:rPr>
                <w:b/>
                <w:sz w:val="28"/>
              </w:rPr>
              <w:t>Nguyễn</w:t>
            </w:r>
            <w:r>
              <w:rPr>
                <w:b/>
                <w:spacing w:val="-6"/>
                <w:sz w:val="28"/>
              </w:rPr>
              <w:t> </w:t>
            </w:r>
            <w:r>
              <w:rPr>
                <w:b/>
                <w:sz w:val="28"/>
              </w:rPr>
              <w:t>Bá</w:t>
            </w:r>
            <w:r>
              <w:rPr>
                <w:b/>
                <w:spacing w:val="-1"/>
                <w:sz w:val="28"/>
              </w:rPr>
              <w:t> </w:t>
            </w:r>
            <w:r>
              <w:rPr>
                <w:b/>
                <w:spacing w:val="-4"/>
                <w:sz w:val="28"/>
              </w:rPr>
              <w:t>Hoan</w:t>
            </w:r>
          </w:p>
        </w:tc>
      </w:tr>
    </w:tbl>
    <w:sectPr>
      <w:pgSz w:w="11910" w:h="16850"/>
      <w:pgMar w:top="1060" w:bottom="280" w:left="1275"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74" w:hanging="125"/>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723" w:hanging="125"/>
      </w:pPr>
      <w:rPr>
        <w:rFonts w:hint="default"/>
        <w:lang w:val="vi" w:eastAsia="en-US" w:bidi="ar-SA"/>
      </w:rPr>
    </w:lvl>
    <w:lvl w:ilvl="2">
      <w:start w:val="0"/>
      <w:numFmt w:val="bullet"/>
      <w:lvlText w:val="•"/>
      <w:lvlJc w:val="left"/>
      <w:pPr>
        <w:ind w:left="1266" w:hanging="125"/>
      </w:pPr>
      <w:rPr>
        <w:rFonts w:hint="default"/>
        <w:lang w:val="vi" w:eastAsia="en-US" w:bidi="ar-SA"/>
      </w:rPr>
    </w:lvl>
    <w:lvl w:ilvl="3">
      <w:start w:val="0"/>
      <w:numFmt w:val="bullet"/>
      <w:lvlText w:val="•"/>
      <w:lvlJc w:val="left"/>
      <w:pPr>
        <w:ind w:left="1809" w:hanging="125"/>
      </w:pPr>
      <w:rPr>
        <w:rFonts w:hint="default"/>
        <w:lang w:val="vi" w:eastAsia="en-US" w:bidi="ar-SA"/>
      </w:rPr>
    </w:lvl>
    <w:lvl w:ilvl="4">
      <w:start w:val="0"/>
      <w:numFmt w:val="bullet"/>
      <w:lvlText w:val="•"/>
      <w:lvlJc w:val="left"/>
      <w:pPr>
        <w:ind w:left="2352" w:hanging="125"/>
      </w:pPr>
      <w:rPr>
        <w:rFonts w:hint="default"/>
        <w:lang w:val="vi" w:eastAsia="en-US" w:bidi="ar-SA"/>
      </w:rPr>
    </w:lvl>
    <w:lvl w:ilvl="5">
      <w:start w:val="0"/>
      <w:numFmt w:val="bullet"/>
      <w:lvlText w:val="•"/>
      <w:lvlJc w:val="left"/>
      <w:pPr>
        <w:ind w:left="2895" w:hanging="125"/>
      </w:pPr>
      <w:rPr>
        <w:rFonts w:hint="default"/>
        <w:lang w:val="vi" w:eastAsia="en-US" w:bidi="ar-SA"/>
      </w:rPr>
    </w:lvl>
    <w:lvl w:ilvl="6">
      <w:start w:val="0"/>
      <w:numFmt w:val="bullet"/>
      <w:lvlText w:val="•"/>
      <w:lvlJc w:val="left"/>
      <w:pPr>
        <w:ind w:left="3438" w:hanging="125"/>
      </w:pPr>
      <w:rPr>
        <w:rFonts w:hint="default"/>
        <w:lang w:val="vi" w:eastAsia="en-US" w:bidi="ar-SA"/>
      </w:rPr>
    </w:lvl>
    <w:lvl w:ilvl="7">
      <w:start w:val="0"/>
      <w:numFmt w:val="bullet"/>
      <w:lvlText w:val="•"/>
      <w:lvlJc w:val="left"/>
      <w:pPr>
        <w:ind w:left="3981" w:hanging="125"/>
      </w:pPr>
      <w:rPr>
        <w:rFonts w:hint="default"/>
        <w:lang w:val="vi" w:eastAsia="en-US" w:bidi="ar-SA"/>
      </w:rPr>
    </w:lvl>
    <w:lvl w:ilvl="8">
      <w:start w:val="0"/>
      <w:numFmt w:val="bullet"/>
      <w:lvlText w:val="•"/>
      <w:lvlJc w:val="left"/>
      <w:pPr>
        <w:ind w:left="4524" w:hanging="125"/>
      </w:pPr>
      <w:rPr>
        <w:rFonts w:hint="default"/>
        <w:lang w:val="vi" w:eastAsia="en-US" w:bidi="ar-SA"/>
      </w:rPr>
    </w:lvl>
  </w:abstractNum>
  <w:abstractNum w:abstractNumId="4">
    <w:multiLevelType w:val="hybridMultilevel"/>
    <w:lvl w:ilvl="0">
      <w:start w:val="1"/>
      <w:numFmt w:val="decimal"/>
      <w:lvlText w:val="%1."/>
      <w:lvlJc w:val="left"/>
      <w:pPr>
        <w:ind w:left="1144"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89" w:hanging="281"/>
      </w:pPr>
      <w:rPr>
        <w:rFonts w:hint="default"/>
        <w:lang w:val="vi" w:eastAsia="en-US" w:bidi="ar-SA"/>
      </w:rPr>
    </w:lvl>
    <w:lvl w:ilvl="2">
      <w:start w:val="0"/>
      <w:numFmt w:val="bullet"/>
      <w:lvlText w:val="•"/>
      <w:lvlJc w:val="left"/>
      <w:pPr>
        <w:ind w:left="2839" w:hanging="281"/>
      </w:pPr>
      <w:rPr>
        <w:rFonts w:hint="default"/>
        <w:lang w:val="vi" w:eastAsia="en-US" w:bidi="ar-SA"/>
      </w:rPr>
    </w:lvl>
    <w:lvl w:ilvl="3">
      <w:start w:val="0"/>
      <w:numFmt w:val="bullet"/>
      <w:lvlText w:val="•"/>
      <w:lvlJc w:val="left"/>
      <w:pPr>
        <w:ind w:left="3689" w:hanging="281"/>
      </w:pPr>
      <w:rPr>
        <w:rFonts w:hint="default"/>
        <w:lang w:val="vi" w:eastAsia="en-US" w:bidi="ar-SA"/>
      </w:rPr>
    </w:lvl>
    <w:lvl w:ilvl="4">
      <w:start w:val="0"/>
      <w:numFmt w:val="bullet"/>
      <w:lvlText w:val="•"/>
      <w:lvlJc w:val="left"/>
      <w:pPr>
        <w:ind w:left="4539" w:hanging="281"/>
      </w:pPr>
      <w:rPr>
        <w:rFonts w:hint="default"/>
        <w:lang w:val="vi" w:eastAsia="en-US" w:bidi="ar-SA"/>
      </w:rPr>
    </w:lvl>
    <w:lvl w:ilvl="5">
      <w:start w:val="0"/>
      <w:numFmt w:val="bullet"/>
      <w:lvlText w:val="•"/>
      <w:lvlJc w:val="left"/>
      <w:pPr>
        <w:ind w:left="5389" w:hanging="281"/>
      </w:pPr>
      <w:rPr>
        <w:rFonts w:hint="default"/>
        <w:lang w:val="vi" w:eastAsia="en-US" w:bidi="ar-SA"/>
      </w:rPr>
    </w:lvl>
    <w:lvl w:ilvl="6">
      <w:start w:val="0"/>
      <w:numFmt w:val="bullet"/>
      <w:lvlText w:val="•"/>
      <w:lvlJc w:val="left"/>
      <w:pPr>
        <w:ind w:left="6239" w:hanging="281"/>
      </w:pPr>
      <w:rPr>
        <w:rFonts w:hint="default"/>
        <w:lang w:val="vi" w:eastAsia="en-US" w:bidi="ar-SA"/>
      </w:rPr>
    </w:lvl>
    <w:lvl w:ilvl="7">
      <w:start w:val="0"/>
      <w:numFmt w:val="bullet"/>
      <w:lvlText w:val="•"/>
      <w:lvlJc w:val="left"/>
      <w:pPr>
        <w:ind w:left="7089" w:hanging="281"/>
      </w:pPr>
      <w:rPr>
        <w:rFonts w:hint="default"/>
        <w:lang w:val="vi" w:eastAsia="en-US" w:bidi="ar-SA"/>
      </w:rPr>
    </w:lvl>
    <w:lvl w:ilvl="8">
      <w:start w:val="0"/>
      <w:numFmt w:val="bullet"/>
      <w:lvlText w:val="•"/>
      <w:lvlJc w:val="left"/>
      <w:pPr>
        <w:ind w:left="7939" w:hanging="281"/>
      </w:pPr>
      <w:rPr>
        <w:rFonts w:hint="default"/>
        <w:lang w:val="vi" w:eastAsia="en-US" w:bidi="ar-SA"/>
      </w:rPr>
    </w:lvl>
  </w:abstractNum>
  <w:abstractNum w:abstractNumId="3">
    <w:multiLevelType w:val="hybridMultilevel"/>
    <w:lvl w:ilvl="0">
      <w:start w:val="1"/>
      <w:numFmt w:val="decimal"/>
      <w:lvlText w:val="%1."/>
      <w:lvlJc w:val="left"/>
      <w:pPr>
        <w:ind w:left="143"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9" w:hanging="288"/>
      </w:pPr>
      <w:rPr>
        <w:rFonts w:hint="default"/>
        <w:lang w:val="vi" w:eastAsia="en-US" w:bidi="ar-SA"/>
      </w:rPr>
    </w:lvl>
    <w:lvl w:ilvl="2">
      <w:start w:val="0"/>
      <w:numFmt w:val="bullet"/>
      <w:lvlText w:val="•"/>
      <w:lvlJc w:val="left"/>
      <w:pPr>
        <w:ind w:left="2039" w:hanging="288"/>
      </w:pPr>
      <w:rPr>
        <w:rFonts w:hint="default"/>
        <w:lang w:val="vi" w:eastAsia="en-US" w:bidi="ar-SA"/>
      </w:rPr>
    </w:lvl>
    <w:lvl w:ilvl="3">
      <w:start w:val="0"/>
      <w:numFmt w:val="bullet"/>
      <w:lvlText w:val="•"/>
      <w:lvlJc w:val="left"/>
      <w:pPr>
        <w:ind w:left="2989" w:hanging="288"/>
      </w:pPr>
      <w:rPr>
        <w:rFonts w:hint="default"/>
        <w:lang w:val="vi" w:eastAsia="en-US" w:bidi="ar-SA"/>
      </w:rPr>
    </w:lvl>
    <w:lvl w:ilvl="4">
      <w:start w:val="0"/>
      <w:numFmt w:val="bullet"/>
      <w:lvlText w:val="•"/>
      <w:lvlJc w:val="left"/>
      <w:pPr>
        <w:ind w:left="3939" w:hanging="288"/>
      </w:pPr>
      <w:rPr>
        <w:rFonts w:hint="default"/>
        <w:lang w:val="vi" w:eastAsia="en-US" w:bidi="ar-SA"/>
      </w:rPr>
    </w:lvl>
    <w:lvl w:ilvl="5">
      <w:start w:val="0"/>
      <w:numFmt w:val="bullet"/>
      <w:lvlText w:val="•"/>
      <w:lvlJc w:val="left"/>
      <w:pPr>
        <w:ind w:left="4889" w:hanging="288"/>
      </w:pPr>
      <w:rPr>
        <w:rFonts w:hint="default"/>
        <w:lang w:val="vi" w:eastAsia="en-US" w:bidi="ar-SA"/>
      </w:rPr>
    </w:lvl>
    <w:lvl w:ilvl="6">
      <w:start w:val="0"/>
      <w:numFmt w:val="bullet"/>
      <w:lvlText w:val="•"/>
      <w:lvlJc w:val="left"/>
      <w:pPr>
        <w:ind w:left="5839" w:hanging="288"/>
      </w:pPr>
      <w:rPr>
        <w:rFonts w:hint="default"/>
        <w:lang w:val="vi" w:eastAsia="en-US" w:bidi="ar-SA"/>
      </w:rPr>
    </w:lvl>
    <w:lvl w:ilvl="7">
      <w:start w:val="0"/>
      <w:numFmt w:val="bullet"/>
      <w:lvlText w:val="•"/>
      <w:lvlJc w:val="left"/>
      <w:pPr>
        <w:ind w:left="6789" w:hanging="288"/>
      </w:pPr>
      <w:rPr>
        <w:rFonts w:hint="default"/>
        <w:lang w:val="vi" w:eastAsia="en-US" w:bidi="ar-SA"/>
      </w:rPr>
    </w:lvl>
    <w:lvl w:ilvl="8">
      <w:start w:val="0"/>
      <w:numFmt w:val="bullet"/>
      <w:lvlText w:val="•"/>
      <w:lvlJc w:val="left"/>
      <w:pPr>
        <w:ind w:left="7739" w:hanging="288"/>
      </w:pPr>
      <w:rPr>
        <w:rFonts w:hint="default"/>
        <w:lang w:val="vi" w:eastAsia="en-US" w:bidi="ar-SA"/>
      </w:rPr>
    </w:lvl>
  </w:abstractNum>
  <w:abstractNum w:abstractNumId="2">
    <w:multiLevelType w:val="hybridMultilevel"/>
    <w:lvl w:ilvl="0">
      <w:start w:val="1"/>
      <w:numFmt w:val="decimal"/>
      <w:lvlText w:val="%1."/>
      <w:lvlJc w:val="left"/>
      <w:pPr>
        <w:ind w:left="143" w:hanging="29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9" w:hanging="298"/>
      </w:pPr>
      <w:rPr>
        <w:rFonts w:hint="default"/>
        <w:lang w:val="vi" w:eastAsia="en-US" w:bidi="ar-SA"/>
      </w:rPr>
    </w:lvl>
    <w:lvl w:ilvl="2">
      <w:start w:val="0"/>
      <w:numFmt w:val="bullet"/>
      <w:lvlText w:val="•"/>
      <w:lvlJc w:val="left"/>
      <w:pPr>
        <w:ind w:left="2039" w:hanging="298"/>
      </w:pPr>
      <w:rPr>
        <w:rFonts w:hint="default"/>
        <w:lang w:val="vi" w:eastAsia="en-US" w:bidi="ar-SA"/>
      </w:rPr>
    </w:lvl>
    <w:lvl w:ilvl="3">
      <w:start w:val="0"/>
      <w:numFmt w:val="bullet"/>
      <w:lvlText w:val="•"/>
      <w:lvlJc w:val="left"/>
      <w:pPr>
        <w:ind w:left="2989" w:hanging="298"/>
      </w:pPr>
      <w:rPr>
        <w:rFonts w:hint="default"/>
        <w:lang w:val="vi" w:eastAsia="en-US" w:bidi="ar-SA"/>
      </w:rPr>
    </w:lvl>
    <w:lvl w:ilvl="4">
      <w:start w:val="0"/>
      <w:numFmt w:val="bullet"/>
      <w:lvlText w:val="•"/>
      <w:lvlJc w:val="left"/>
      <w:pPr>
        <w:ind w:left="3939" w:hanging="298"/>
      </w:pPr>
      <w:rPr>
        <w:rFonts w:hint="default"/>
        <w:lang w:val="vi" w:eastAsia="en-US" w:bidi="ar-SA"/>
      </w:rPr>
    </w:lvl>
    <w:lvl w:ilvl="5">
      <w:start w:val="0"/>
      <w:numFmt w:val="bullet"/>
      <w:lvlText w:val="•"/>
      <w:lvlJc w:val="left"/>
      <w:pPr>
        <w:ind w:left="4889" w:hanging="298"/>
      </w:pPr>
      <w:rPr>
        <w:rFonts w:hint="default"/>
        <w:lang w:val="vi" w:eastAsia="en-US" w:bidi="ar-SA"/>
      </w:rPr>
    </w:lvl>
    <w:lvl w:ilvl="6">
      <w:start w:val="0"/>
      <w:numFmt w:val="bullet"/>
      <w:lvlText w:val="•"/>
      <w:lvlJc w:val="left"/>
      <w:pPr>
        <w:ind w:left="5839" w:hanging="298"/>
      </w:pPr>
      <w:rPr>
        <w:rFonts w:hint="default"/>
        <w:lang w:val="vi" w:eastAsia="en-US" w:bidi="ar-SA"/>
      </w:rPr>
    </w:lvl>
    <w:lvl w:ilvl="7">
      <w:start w:val="0"/>
      <w:numFmt w:val="bullet"/>
      <w:lvlText w:val="•"/>
      <w:lvlJc w:val="left"/>
      <w:pPr>
        <w:ind w:left="6789" w:hanging="298"/>
      </w:pPr>
      <w:rPr>
        <w:rFonts w:hint="default"/>
        <w:lang w:val="vi" w:eastAsia="en-US" w:bidi="ar-SA"/>
      </w:rPr>
    </w:lvl>
    <w:lvl w:ilvl="8">
      <w:start w:val="0"/>
      <w:numFmt w:val="bullet"/>
      <w:lvlText w:val="•"/>
      <w:lvlJc w:val="left"/>
      <w:pPr>
        <w:ind w:left="7739" w:hanging="298"/>
      </w:pPr>
      <w:rPr>
        <w:rFonts w:hint="default"/>
        <w:lang w:val="vi" w:eastAsia="en-US" w:bidi="ar-SA"/>
      </w:rPr>
    </w:lvl>
  </w:abstractNum>
  <w:abstractNum w:abstractNumId="1">
    <w:multiLevelType w:val="hybridMultilevel"/>
    <w:lvl w:ilvl="0">
      <w:start w:val="1"/>
      <w:numFmt w:val="decimal"/>
      <w:lvlText w:val="%1."/>
      <w:lvlJc w:val="left"/>
      <w:pPr>
        <w:ind w:left="143"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9" w:hanging="286"/>
      </w:pPr>
      <w:rPr>
        <w:rFonts w:hint="default"/>
        <w:lang w:val="vi" w:eastAsia="en-US" w:bidi="ar-SA"/>
      </w:rPr>
    </w:lvl>
    <w:lvl w:ilvl="2">
      <w:start w:val="0"/>
      <w:numFmt w:val="bullet"/>
      <w:lvlText w:val="•"/>
      <w:lvlJc w:val="left"/>
      <w:pPr>
        <w:ind w:left="2039" w:hanging="286"/>
      </w:pPr>
      <w:rPr>
        <w:rFonts w:hint="default"/>
        <w:lang w:val="vi" w:eastAsia="en-US" w:bidi="ar-SA"/>
      </w:rPr>
    </w:lvl>
    <w:lvl w:ilvl="3">
      <w:start w:val="0"/>
      <w:numFmt w:val="bullet"/>
      <w:lvlText w:val="•"/>
      <w:lvlJc w:val="left"/>
      <w:pPr>
        <w:ind w:left="2989" w:hanging="286"/>
      </w:pPr>
      <w:rPr>
        <w:rFonts w:hint="default"/>
        <w:lang w:val="vi" w:eastAsia="en-US" w:bidi="ar-SA"/>
      </w:rPr>
    </w:lvl>
    <w:lvl w:ilvl="4">
      <w:start w:val="0"/>
      <w:numFmt w:val="bullet"/>
      <w:lvlText w:val="•"/>
      <w:lvlJc w:val="left"/>
      <w:pPr>
        <w:ind w:left="3939" w:hanging="286"/>
      </w:pPr>
      <w:rPr>
        <w:rFonts w:hint="default"/>
        <w:lang w:val="vi" w:eastAsia="en-US" w:bidi="ar-SA"/>
      </w:rPr>
    </w:lvl>
    <w:lvl w:ilvl="5">
      <w:start w:val="0"/>
      <w:numFmt w:val="bullet"/>
      <w:lvlText w:val="•"/>
      <w:lvlJc w:val="left"/>
      <w:pPr>
        <w:ind w:left="4889" w:hanging="286"/>
      </w:pPr>
      <w:rPr>
        <w:rFonts w:hint="default"/>
        <w:lang w:val="vi" w:eastAsia="en-US" w:bidi="ar-SA"/>
      </w:rPr>
    </w:lvl>
    <w:lvl w:ilvl="6">
      <w:start w:val="0"/>
      <w:numFmt w:val="bullet"/>
      <w:lvlText w:val="•"/>
      <w:lvlJc w:val="left"/>
      <w:pPr>
        <w:ind w:left="5839" w:hanging="286"/>
      </w:pPr>
      <w:rPr>
        <w:rFonts w:hint="default"/>
        <w:lang w:val="vi" w:eastAsia="en-US" w:bidi="ar-SA"/>
      </w:rPr>
    </w:lvl>
    <w:lvl w:ilvl="7">
      <w:start w:val="0"/>
      <w:numFmt w:val="bullet"/>
      <w:lvlText w:val="•"/>
      <w:lvlJc w:val="left"/>
      <w:pPr>
        <w:ind w:left="6789" w:hanging="286"/>
      </w:pPr>
      <w:rPr>
        <w:rFonts w:hint="default"/>
        <w:lang w:val="vi" w:eastAsia="en-US" w:bidi="ar-SA"/>
      </w:rPr>
    </w:lvl>
    <w:lvl w:ilvl="8">
      <w:start w:val="0"/>
      <w:numFmt w:val="bullet"/>
      <w:lvlText w:val="•"/>
      <w:lvlJc w:val="left"/>
      <w:pPr>
        <w:ind w:left="7739" w:hanging="286"/>
      </w:pPr>
      <w:rPr>
        <w:rFonts w:hint="default"/>
        <w:lang w:val="vi" w:eastAsia="en-US" w:bidi="ar-SA"/>
      </w:rPr>
    </w:lvl>
  </w:abstractNum>
  <w:abstractNum w:abstractNumId="0">
    <w:multiLevelType w:val="hybridMultilevel"/>
    <w:lvl w:ilvl="0">
      <w:start w:val="1"/>
      <w:numFmt w:val="decimal"/>
      <w:lvlText w:val="%1."/>
      <w:lvlJc w:val="left"/>
      <w:pPr>
        <w:ind w:left="143"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9" w:hanging="286"/>
      </w:pPr>
      <w:rPr>
        <w:rFonts w:hint="default"/>
        <w:lang w:val="vi" w:eastAsia="en-US" w:bidi="ar-SA"/>
      </w:rPr>
    </w:lvl>
    <w:lvl w:ilvl="2">
      <w:start w:val="0"/>
      <w:numFmt w:val="bullet"/>
      <w:lvlText w:val="•"/>
      <w:lvlJc w:val="left"/>
      <w:pPr>
        <w:ind w:left="2039" w:hanging="286"/>
      </w:pPr>
      <w:rPr>
        <w:rFonts w:hint="default"/>
        <w:lang w:val="vi" w:eastAsia="en-US" w:bidi="ar-SA"/>
      </w:rPr>
    </w:lvl>
    <w:lvl w:ilvl="3">
      <w:start w:val="0"/>
      <w:numFmt w:val="bullet"/>
      <w:lvlText w:val="•"/>
      <w:lvlJc w:val="left"/>
      <w:pPr>
        <w:ind w:left="2989" w:hanging="286"/>
      </w:pPr>
      <w:rPr>
        <w:rFonts w:hint="default"/>
        <w:lang w:val="vi" w:eastAsia="en-US" w:bidi="ar-SA"/>
      </w:rPr>
    </w:lvl>
    <w:lvl w:ilvl="4">
      <w:start w:val="0"/>
      <w:numFmt w:val="bullet"/>
      <w:lvlText w:val="•"/>
      <w:lvlJc w:val="left"/>
      <w:pPr>
        <w:ind w:left="3939" w:hanging="286"/>
      </w:pPr>
      <w:rPr>
        <w:rFonts w:hint="default"/>
        <w:lang w:val="vi" w:eastAsia="en-US" w:bidi="ar-SA"/>
      </w:rPr>
    </w:lvl>
    <w:lvl w:ilvl="5">
      <w:start w:val="0"/>
      <w:numFmt w:val="bullet"/>
      <w:lvlText w:val="•"/>
      <w:lvlJc w:val="left"/>
      <w:pPr>
        <w:ind w:left="4889" w:hanging="286"/>
      </w:pPr>
      <w:rPr>
        <w:rFonts w:hint="default"/>
        <w:lang w:val="vi" w:eastAsia="en-US" w:bidi="ar-SA"/>
      </w:rPr>
    </w:lvl>
    <w:lvl w:ilvl="6">
      <w:start w:val="0"/>
      <w:numFmt w:val="bullet"/>
      <w:lvlText w:val="•"/>
      <w:lvlJc w:val="left"/>
      <w:pPr>
        <w:ind w:left="5839" w:hanging="286"/>
      </w:pPr>
      <w:rPr>
        <w:rFonts w:hint="default"/>
        <w:lang w:val="vi" w:eastAsia="en-US" w:bidi="ar-SA"/>
      </w:rPr>
    </w:lvl>
    <w:lvl w:ilvl="7">
      <w:start w:val="0"/>
      <w:numFmt w:val="bullet"/>
      <w:lvlText w:val="•"/>
      <w:lvlJc w:val="left"/>
      <w:pPr>
        <w:ind w:left="6789" w:hanging="286"/>
      </w:pPr>
      <w:rPr>
        <w:rFonts w:hint="default"/>
        <w:lang w:val="vi" w:eastAsia="en-US" w:bidi="ar-SA"/>
      </w:rPr>
    </w:lvl>
    <w:lvl w:ilvl="8">
      <w:start w:val="0"/>
      <w:numFmt w:val="bullet"/>
      <w:lvlText w:val="•"/>
      <w:lvlJc w:val="left"/>
      <w:pPr>
        <w:ind w:left="7739" w:hanging="286"/>
      </w:pPr>
      <w:rPr>
        <w:rFonts w:hint="default"/>
        <w:lang w:val="vi"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58"/>
      <w:ind w:left="143" w:firstLine="719"/>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60"/>
      <w:ind w:left="863"/>
      <w:jc w:val="both"/>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58"/>
      <w:ind w:left="143" w:right="137"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hyperlink" Target="https://thongke.molisa.gov.vn/" TargetMode="Externa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B95F3-E039-42A8-BFBC-BE59DE06A99E}"/>
</file>

<file path=customXml/itemProps2.xml><?xml version="1.0" encoding="utf-8"?>
<ds:datastoreItem xmlns:ds="http://schemas.openxmlformats.org/officeDocument/2006/customXml" ds:itemID="{C8C486DF-B875-4266-B357-B20BCECB764C}"/>
</file>

<file path=customXml/itemProps3.xml><?xml version="1.0" encoding="utf-8"?>
<ds:datastoreItem xmlns:ds="http://schemas.openxmlformats.org/officeDocument/2006/customXml" ds:itemID="{0F9000A9-A066-48A0-AA04-596C61650BD5}"/>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cuong</dc:creator>
  <dcterms:created xsi:type="dcterms:W3CDTF">2025-03-18T04:33:59Z</dcterms:created>
  <dcterms:modified xsi:type="dcterms:W3CDTF">2025-03-18T04:33:59Z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 2016</vt:lpwstr>
  </property>
  <property fmtid="{D5CDD505-2E9C-101B-9397-08002B2CF9AE}" pid="4" name="LastSaved">
    <vt:filetime>2025-03-18T00:00:00Z</vt:filetime>
  </property>
  <property fmtid="{D5CDD505-2E9C-101B-9397-08002B2CF9AE}" pid="5" name="Producer">
    <vt:lpwstr>Microsoft® Word 2016; modified using iTextSharp™ 5.5.5 ©2000-2014 iText Group NV (AGPL-version)</vt:lpwstr>
  </property>
</Properties>
</file>